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C58" w:rsidRPr="002F1E59" w:rsidRDefault="008E1C58" w:rsidP="008E1C58">
      <w:pPr>
        <w:keepNext/>
        <w:ind w:right="-2"/>
        <w:jc w:val="both"/>
        <w:outlineLvl w:val="1"/>
        <w:rPr>
          <w:rFonts w:ascii="Arial" w:hAnsi="Arial" w:cs="Arial"/>
          <w:b/>
          <w:sz w:val="20"/>
          <w:szCs w:val="20"/>
          <w:lang w:val="x-none" w:eastAsia="x-none"/>
        </w:rPr>
      </w:pPr>
    </w:p>
    <w:p w:rsidR="008E1C58" w:rsidRPr="002F1E59" w:rsidRDefault="008E1C58" w:rsidP="008E1C58">
      <w:pPr>
        <w:keepNext/>
        <w:ind w:right="-2"/>
        <w:jc w:val="center"/>
        <w:outlineLvl w:val="1"/>
        <w:rPr>
          <w:rFonts w:ascii="Arial" w:hAnsi="Arial" w:cs="Arial"/>
          <w:b/>
          <w:sz w:val="20"/>
          <w:szCs w:val="20"/>
          <w:lang w:val="x-none" w:eastAsia="x-none"/>
        </w:rPr>
      </w:pPr>
      <w:r w:rsidRPr="002F1E59">
        <w:rPr>
          <w:rFonts w:ascii="Arial" w:hAnsi="Arial" w:cs="Arial"/>
          <w:b/>
          <w:sz w:val="20"/>
          <w:szCs w:val="20"/>
          <w:lang w:val="x-none" w:eastAsia="x-none"/>
        </w:rPr>
        <w:t>Договор подряда № ____________</w:t>
      </w:r>
    </w:p>
    <w:p w:rsidR="008E1C58" w:rsidRPr="002F1E59" w:rsidRDefault="008E1C58" w:rsidP="008E1C58">
      <w:pPr>
        <w:ind w:right="-2"/>
        <w:jc w:val="center"/>
        <w:rPr>
          <w:rFonts w:ascii="Arial" w:hAnsi="Arial" w:cs="Arial"/>
          <w:i/>
          <w:sz w:val="20"/>
          <w:szCs w:val="20"/>
        </w:rPr>
      </w:pPr>
      <w:r w:rsidRPr="002F1E59">
        <w:rPr>
          <w:rFonts w:ascii="Arial" w:hAnsi="Arial" w:cs="Arial"/>
          <w:i/>
          <w:sz w:val="20"/>
          <w:szCs w:val="20"/>
        </w:rPr>
        <w:t>на осуществление</w:t>
      </w:r>
      <w:r w:rsidRPr="002F1E59">
        <w:rPr>
          <w:rFonts w:ascii="Arial" w:hAnsi="Arial" w:cs="Arial"/>
          <w:b/>
          <w:i/>
          <w:sz w:val="20"/>
          <w:szCs w:val="20"/>
        </w:rPr>
        <w:t xml:space="preserve"> </w:t>
      </w:r>
      <w:r w:rsidR="009A2B26">
        <w:rPr>
          <w:rFonts w:ascii="Arial" w:hAnsi="Arial" w:cs="Arial"/>
          <w:i/>
          <w:sz w:val="20"/>
          <w:szCs w:val="20"/>
        </w:rPr>
        <w:t>текущего</w:t>
      </w:r>
      <w:r w:rsidRPr="002F1E59">
        <w:rPr>
          <w:rFonts w:ascii="Arial" w:hAnsi="Arial" w:cs="Arial"/>
          <w:i/>
          <w:sz w:val="20"/>
          <w:szCs w:val="20"/>
        </w:rPr>
        <w:t xml:space="preserve"> ремонта </w:t>
      </w:r>
      <w:r w:rsidR="009A2B26">
        <w:rPr>
          <w:rFonts w:ascii="Arial" w:hAnsi="Arial" w:cs="Arial"/>
          <w:i/>
          <w:sz w:val="20"/>
          <w:szCs w:val="20"/>
        </w:rPr>
        <w:t>вспомогательного</w:t>
      </w:r>
      <w:r w:rsidRPr="002F1E59">
        <w:rPr>
          <w:rFonts w:ascii="Arial" w:hAnsi="Arial" w:cs="Arial"/>
          <w:i/>
          <w:sz w:val="20"/>
          <w:szCs w:val="20"/>
        </w:rPr>
        <w:t xml:space="preserve"> оборудования</w:t>
      </w:r>
    </w:p>
    <w:p w:rsidR="008E1C58" w:rsidRPr="002F1E59" w:rsidRDefault="008E1C58" w:rsidP="008E1C58">
      <w:pPr>
        <w:ind w:left="-567" w:right="-125"/>
        <w:jc w:val="both"/>
        <w:rPr>
          <w:rFonts w:ascii="Arial" w:hAnsi="Arial" w:cs="Arial"/>
          <w:b/>
          <w:sz w:val="20"/>
          <w:szCs w:val="20"/>
        </w:rPr>
      </w:pPr>
    </w:p>
    <w:p w:rsidR="008E1C58" w:rsidRPr="002F1E59" w:rsidRDefault="008E1C58" w:rsidP="008E1C58">
      <w:pPr>
        <w:ind w:right="-2"/>
        <w:jc w:val="both"/>
        <w:rPr>
          <w:rFonts w:ascii="Arial" w:hAnsi="Arial" w:cs="Arial"/>
          <w:sz w:val="20"/>
          <w:szCs w:val="20"/>
          <w:lang w:val="x-none" w:eastAsia="x-none"/>
        </w:rPr>
      </w:pPr>
      <w:r w:rsidRPr="002F1E59">
        <w:rPr>
          <w:rFonts w:ascii="Arial" w:hAnsi="Arial" w:cs="Arial"/>
          <w:sz w:val="20"/>
          <w:szCs w:val="20"/>
          <w:lang w:val="x-none" w:eastAsia="x-none"/>
        </w:rPr>
        <w:t xml:space="preserve">г. _______ </w:t>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t>«___»_____________20__ года</w:t>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r w:rsidRPr="002F1E59">
        <w:rPr>
          <w:rFonts w:ascii="Arial" w:hAnsi="Arial" w:cs="Arial"/>
          <w:sz w:val="20"/>
          <w:szCs w:val="20"/>
          <w:lang w:val="x-none" w:eastAsia="x-none"/>
        </w:rPr>
        <w:tab/>
      </w:r>
    </w:p>
    <w:p w:rsidR="008E1C58" w:rsidRPr="002F1E59" w:rsidRDefault="002F1E59" w:rsidP="008E1C58">
      <w:pPr>
        <w:ind w:firstLine="567"/>
        <w:jc w:val="both"/>
        <w:rPr>
          <w:rFonts w:ascii="Arial" w:hAnsi="Arial" w:cs="Arial"/>
          <w:sz w:val="20"/>
          <w:szCs w:val="20"/>
          <w:lang w:val="x-none" w:eastAsia="x-none"/>
        </w:rPr>
      </w:pPr>
      <w:r w:rsidRPr="002F1E59">
        <w:rPr>
          <w:rFonts w:ascii="Arial" w:hAnsi="Arial" w:cs="Arial"/>
          <w:sz w:val="20"/>
          <w:szCs w:val="20"/>
          <w:lang w:eastAsia="x-none"/>
        </w:rPr>
        <w:t>Публичное</w:t>
      </w:r>
      <w:r w:rsidR="008E1C58" w:rsidRPr="002F1E59">
        <w:rPr>
          <w:rFonts w:ascii="Arial" w:hAnsi="Arial" w:cs="Arial"/>
          <w:sz w:val="20"/>
          <w:szCs w:val="20"/>
          <w:lang w:val="x-none" w:eastAsia="x-none"/>
        </w:rPr>
        <w:t xml:space="preserve"> акционерное общество «</w:t>
      </w:r>
      <w:r w:rsidRPr="002F1E59">
        <w:rPr>
          <w:rFonts w:ascii="Arial" w:hAnsi="Arial" w:cs="Arial"/>
          <w:sz w:val="20"/>
          <w:szCs w:val="20"/>
          <w:lang w:eastAsia="x-none"/>
        </w:rPr>
        <w:t>Юнипро</w:t>
      </w:r>
      <w:r w:rsidR="008E1C58" w:rsidRPr="002F1E59">
        <w:rPr>
          <w:rFonts w:ascii="Arial" w:hAnsi="Arial" w:cs="Arial"/>
          <w:sz w:val="20"/>
          <w:szCs w:val="20"/>
          <w:lang w:val="x-none" w:eastAsia="x-none"/>
        </w:rPr>
        <w:t>» (</w:t>
      </w:r>
      <w:r w:rsidRPr="002F1E59">
        <w:rPr>
          <w:rFonts w:ascii="Arial" w:hAnsi="Arial" w:cs="Arial"/>
          <w:sz w:val="20"/>
          <w:szCs w:val="20"/>
          <w:lang w:eastAsia="x-none"/>
        </w:rPr>
        <w:t>П</w:t>
      </w:r>
      <w:r w:rsidR="008E1C58" w:rsidRPr="002F1E59">
        <w:rPr>
          <w:rFonts w:ascii="Arial" w:hAnsi="Arial" w:cs="Arial"/>
          <w:sz w:val="20"/>
          <w:szCs w:val="20"/>
          <w:lang w:val="x-none" w:eastAsia="x-none"/>
        </w:rPr>
        <w:t>АО «</w:t>
      </w:r>
      <w:r w:rsidRPr="002F1E59">
        <w:rPr>
          <w:rFonts w:ascii="Arial" w:hAnsi="Arial" w:cs="Arial"/>
          <w:sz w:val="20"/>
          <w:szCs w:val="20"/>
          <w:lang w:eastAsia="x-none"/>
        </w:rPr>
        <w:t>Юнипро</w:t>
      </w:r>
      <w:r w:rsidR="008E1C58" w:rsidRPr="002F1E59">
        <w:rPr>
          <w:rFonts w:ascii="Arial" w:hAnsi="Arial" w:cs="Arial"/>
          <w:sz w:val="20"/>
          <w:szCs w:val="20"/>
          <w:lang w:val="x-none" w:eastAsia="x-none"/>
        </w:rPr>
        <w:t xml:space="preserve">»), именуемое в дальнейшем «Заказчик», </w:t>
      </w:r>
      <w:r w:rsidR="008E1C58" w:rsidRPr="002F1E59">
        <w:rPr>
          <w:rFonts w:ascii="Arial" w:hAnsi="Arial" w:cs="Arial"/>
          <w:bCs/>
          <w:sz w:val="20"/>
          <w:szCs w:val="20"/>
          <w:lang w:val="x-none" w:eastAsia="x-none"/>
        </w:rPr>
        <w:t xml:space="preserve">в лице </w:t>
      </w:r>
      <w:r w:rsidRPr="002F1E59">
        <w:rPr>
          <w:rFonts w:ascii="Arial" w:hAnsi="Arial" w:cs="Arial"/>
          <w:bCs/>
          <w:sz w:val="20"/>
          <w:szCs w:val="20"/>
          <w:lang w:eastAsia="x-none"/>
        </w:rPr>
        <w:t>директора</w:t>
      </w:r>
      <w:r w:rsidR="008E1C58" w:rsidRPr="002F1E59">
        <w:rPr>
          <w:rFonts w:ascii="Arial" w:hAnsi="Arial" w:cs="Arial"/>
          <w:bCs/>
          <w:sz w:val="20"/>
          <w:szCs w:val="20"/>
          <w:lang w:val="x-none" w:eastAsia="x-none"/>
        </w:rPr>
        <w:t xml:space="preserve">, действующего на основании </w:t>
      </w:r>
      <w:r w:rsidRPr="002F1E59">
        <w:rPr>
          <w:rFonts w:ascii="Arial" w:hAnsi="Arial" w:cs="Arial"/>
          <w:bCs/>
          <w:sz w:val="20"/>
          <w:szCs w:val="20"/>
          <w:lang w:eastAsia="x-none"/>
        </w:rPr>
        <w:t>доверенности №276 от 23.06.2016г.</w:t>
      </w:r>
      <w:r w:rsidR="008E1C58" w:rsidRPr="002F1E59">
        <w:rPr>
          <w:rFonts w:ascii="Arial" w:hAnsi="Arial" w:cs="Arial"/>
          <w:bCs/>
          <w:sz w:val="20"/>
          <w:szCs w:val="20"/>
          <w:lang w:val="x-none" w:eastAsia="x-none"/>
        </w:rPr>
        <w:t xml:space="preserve">, </w:t>
      </w:r>
      <w:r w:rsidR="008E1C58" w:rsidRPr="002F1E59">
        <w:rPr>
          <w:rFonts w:ascii="Arial" w:hAnsi="Arial" w:cs="Arial"/>
          <w:sz w:val="20"/>
          <w:szCs w:val="20"/>
          <w:lang w:val="x-none" w:eastAsia="x-none"/>
        </w:rPr>
        <w:t>с одной стороны, и _____________________, именуемое в дальнейшем «Подрядчик», в лице 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(далее – Договор) о нижеследующем:</w:t>
      </w:r>
    </w:p>
    <w:p w:rsidR="008E1C58" w:rsidRPr="002F1E59" w:rsidRDefault="008E1C58" w:rsidP="008E1C58">
      <w:pPr>
        <w:spacing w:before="120" w:after="120"/>
        <w:jc w:val="center"/>
        <w:rPr>
          <w:rFonts w:ascii="Arial" w:hAnsi="Arial" w:cs="Arial"/>
          <w:b/>
          <w:sz w:val="20"/>
          <w:szCs w:val="20"/>
        </w:rPr>
      </w:pPr>
      <w:r w:rsidRPr="002F1E59">
        <w:rPr>
          <w:rFonts w:ascii="Arial" w:hAnsi="Arial" w:cs="Arial"/>
          <w:b/>
          <w:sz w:val="20"/>
          <w:szCs w:val="20"/>
        </w:rPr>
        <w:t>Термины</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Для целей Договора термины «Оборудование» и «Дефектация» имеют следующее значение:</w:t>
      </w:r>
    </w:p>
    <w:p w:rsidR="005052F5" w:rsidRDefault="008E1C58" w:rsidP="009A2B26">
      <w:pPr>
        <w:jc w:val="both"/>
        <w:rPr>
          <w:rFonts w:ascii="Arial" w:hAnsi="Arial" w:cs="Arial"/>
          <w:sz w:val="20"/>
          <w:szCs w:val="20"/>
        </w:rPr>
      </w:pPr>
      <w:r w:rsidRPr="002F1E59">
        <w:rPr>
          <w:rFonts w:ascii="Arial" w:hAnsi="Arial" w:cs="Arial"/>
          <w:sz w:val="20"/>
          <w:szCs w:val="20"/>
        </w:rPr>
        <w:t>Оборудование – совокупность механизмов, машин, устройств, приборов, объединенных определенной технологической схемой.</w:t>
      </w:r>
      <w:r w:rsidRPr="002F1E59">
        <w:rPr>
          <w:rFonts w:ascii="Arial" w:hAnsi="Arial" w:cs="Arial"/>
          <w:b/>
          <w:i/>
          <w:sz w:val="20"/>
          <w:szCs w:val="20"/>
        </w:rPr>
        <w:t xml:space="preserve"> </w:t>
      </w:r>
      <w:r w:rsidRPr="002F1E59">
        <w:rPr>
          <w:rFonts w:ascii="Arial" w:hAnsi="Arial" w:cs="Arial"/>
          <w:sz w:val="20"/>
          <w:szCs w:val="20"/>
        </w:rPr>
        <w:t>Подлежащим ремонту по Договору Оборудованием является:</w:t>
      </w:r>
      <w:r w:rsidR="002F1E59" w:rsidRPr="002F1E59">
        <w:rPr>
          <w:rFonts w:ascii="Arial" w:hAnsi="Arial" w:cs="Arial"/>
          <w:sz w:val="20"/>
          <w:szCs w:val="20"/>
        </w:rPr>
        <w:t xml:space="preserve"> </w:t>
      </w:r>
    </w:p>
    <w:p w:rsidR="005052F5" w:rsidRPr="005052F5" w:rsidRDefault="005052F5" w:rsidP="009A2B26">
      <w:pPr>
        <w:ind w:left="567" w:hanging="283"/>
        <w:jc w:val="both"/>
        <w:rPr>
          <w:rFonts w:ascii="Arial" w:hAnsi="Arial" w:cs="Arial"/>
          <w:sz w:val="20"/>
          <w:szCs w:val="20"/>
        </w:rPr>
      </w:pPr>
      <w:r w:rsidRPr="005052F5">
        <w:rPr>
          <w:rFonts w:ascii="Arial" w:hAnsi="Arial" w:cs="Arial"/>
          <w:sz w:val="20"/>
          <w:szCs w:val="20"/>
        </w:rPr>
        <w:t>-</w:t>
      </w:r>
      <w:r w:rsidRPr="005052F5">
        <w:rPr>
          <w:rFonts w:ascii="Arial" w:hAnsi="Arial" w:cs="Arial"/>
          <w:sz w:val="20"/>
          <w:szCs w:val="20"/>
        </w:rPr>
        <w:tab/>
        <w:t>холодильные агрегаты установки осушки водорода на турбогенераторах блоков №№ 1÷6, главный корпус, ряд А1, оси 2-26, отм. 0,6 м;</w:t>
      </w:r>
    </w:p>
    <w:p w:rsidR="005052F5" w:rsidRDefault="005052F5" w:rsidP="009A2B26">
      <w:pPr>
        <w:ind w:left="567" w:hanging="283"/>
        <w:jc w:val="both"/>
        <w:rPr>
          <w:rFonts w:ascii="Arial" w:hAnsi="Arial" w:cs="Arial"/>
          <w:sz w:val="20"/>
          <w:szCs w:val="20"/>
        </w:rPr>
      </w:pPr>
      <w:r w:rsidRPr="005052F5">
        <w:rPr>
          <w:rFonts w:ascii="Arial" w:hAnsi="Arial" w:cs="Arial"/>
          <w:sz w:val="20"/>
          <w:szCs w:val="20"/>
        </w:rPr>
        <w:t>-</w:t>
      </w:r>
      <w:r w:rsidRPr="005052F5">
        <w:rPr>
          <w:rFonts w:ascii="Arial" w:hAnsi="Arial" w:cs="Arial"/>
          <w:sz w:val="20"/>
          <w:szCs w:val="20"/>
        </w:rPr>
        <w:tab/>
        <w:t>холодильные агрегаты установки осушки водорода в электролизной, отдельное помещение в здании электролизной.</w:t>
      </w:r>
    </w:p>
    <w:p w:rsidR="008E1C58" w:rsidRPr="002F1E59" w:rsidRDefault="008E1C58" w:rsidP="009A2B26">
      <w:pPr>
        <w:jc w:val="both"/>
        <w:rPr>
          <w:rFonts w:ascii="Arial" w:hAnsi="Arial" w:cs="Arial"/>
          <w:sz w:val="20"/>
          <w:szCs w:val="20"/>
        </w:rPr>
      </w:pPr>
      <w:r w:rsidRPr="002F1E59">
        <w:rPr>
          <w:rFonts w:ascii="Arial" w:hAnsi="Arial" w:cs="Arial"/>
          <w:sz w:val="20"/>
          <w:szCs w:val="20"/>
        </w:rPr>
        <w:t>Дефектация – определение Заказчиком с участием Подрядчика состояния оборудования в части соответствия установленным требованиям по качеству, фактического значения параметров, установленных нормативно-технической документацией на ремонтируемое оборудование, имеющих в основе критерии отказа и предельного состояния, о чем Заказчиком составляется соответствующий акт. Акт дефектации утверждается Заказчиком и предоставляется Подрядчику для надлежащего исполнения обязательств по Договору.</w:t>
      </w:r>
    </w:p>
    <w:p w:rsidR="008E1C58" w:rsidRPr="002F1E59" w:rsidRDefault="008E1C58" w:rsidP="008E1C58">
      <w:pPr>
        <w:spacing w:before="120" w:after="120"/>
        <w:jc w:val="center"/>
        <w:rPr>
          <w:rFonts w:ascii="Arial" w:hAnsi="Arial" w:cs="Arial"/>
          <w:b/>
          <w:sz w:val="20"/>
          <w:szCs w:val="20"/>
        </w:rPr>
      </w:pPr>
      <w:r w:rsidRPr="002F1E59">
        <w:rPr>
          <w:rFonts w:ascii="Arial" w:hAnsi="Arial" w:cs="Arial"/>
          <w:b/>
          <w:sz w:val="20"/>
          <w:szCs w:val="20"/>
        </w:rPr>
        <w:t>1. Предмет Договора</w:t>
      </w:r>
    </w:p>
    <w:p w:rsidR="008E1C58" w:rsidRPr="00EF4006" w:rsidRDefault="008E1C58" w:rsidP="008E1C58">
      <w:pPr>
        <w:ind w:firstLine="567"/>
        <w:jc w:val="both"/>
        <w:rPr>
          <w:rFonts w:ascii="Arial" w:hAnsi="Arial" w:cs="Arial"/>
          <w:sz w:val="20"/>
          <w:szCs w:val="20"/>
        </w:rPr>
      </w:pPr>
      <w:r w:rsidRPr="002F1E59">
        <w:rPr>
          <w:rFonts w:ascii="Arial" w:hAnsi="Arial" w:cs="Arial"/>
          <w:sz w:val="20"/>
          <w:szCs w:val="20"/>
        </w:rPr>
        <w:t>1.1</w:t>
      </w:r>
      <w:r w:rsidRPr="00EF4006">
        <w:rPr>
          <w:rFonts w:ascii="Arial" w:hAnsi="Arial" w:cs="Arial"/>
          <w:sz w:val="20"/>
          <w:szCs w:val="20"/>
        </w:rPr>
        <w:t xml:space="preserve">. Подрядчик обязуется выполнить по заданию Заказчика </w:t>
      </w:r>
      <w:r w:rsidRPr="00EF4006">
        <w:rPr>
          <w:rFonts w:ascii="Arial" w:hAnsi="Arial" w:cs="Arial"/>
          <w:b/>
          <w:sz w:val="20"/>
          <w:szCs w:val="20"/>
        </w:rPr>
        <w:t xml:space="preserve">работы </w:t>
      </w:r>
      <w:r w:rsidR="002F1E59" w:rsidRPr="00EF4006">
        <w:rPr>
          <w:rFonts w:ascii="Arial" w:hAnsi="Arial" w:cs="Arial"/>
          <w:b/>
          <w:sz w:val="20"/>
          <w:szCs w:val="20"/>
        </w:rPr>
        <w:t xml:space="preserve">по </w:t>
      </w:r>
      <w:r w:rsidR="005052F5" w:rsidRPr="00EF4006">
        <w:rPr>
          <w:rFonts w:ascii="Arial" w:hAnsi="Arial" w:cs="Arial"/>
          <w:b/>
          <w:sz w:val="20"/>
          <w:szCs w:val="20"/>
        </w:rPr>
        <w:t>текущему ремонту и сервисному обслуживанию холодильных агрегатов установки осушки водорода</w:t>
      </w:r>
      <w:r w:rsidRPr="00EF4006">
        <w:rPr>
          <w:rFonts w:ascii="Arial" w:hAnsi="Arial" w:cs="Arial"/>
          <w:b/>
          <w:sz w:val="20"/>
          <w:szCs w:val="20"/>
        </w:rPr>
        <w:t xml:space="preserve"> с поставкой материалов и оборудования </w:t>
      </w:r>
      <w:r w:rsidRPr="00EF4006">
        <w:rPr>
          <w:rFonts w:ascii="Arial" w:hAnsi="Arial" w:cs="Arial"/>
          <w:sz w:val="20"/>
          <w:szCs w:val="20"/>
        </w:rPr>
        <w:t>(далее – «Работы»)</w:t>
      </w:r>
      <w:r w:rsidRPr="00EF4006">
        <w:rPr>
          <w:rFonts w:ascii="Arial" w:hAnsi="Arial" w:cs="Arial"/>
          <w:b/>
          <w:sz w:val="20"/>
          <w:szCs w:val="20"/>
        </w:rPr>
        <w:t xml:space="preserve"> на объекте </w:t>
      </w:r>
      <w:r w:rsidR="002F1E59" w:rsidRPr="00EF4006">
        <w:rPr>
          <w:rFonts w:ascii="Arial" w:hAnsi="Arial" w:cs="Arial"/>
          <w:b/>
          <w:sz w:val="20"/>
          <w:szCs w:val="20"/>
        </w:rPr>
        <w:t>филиал «Шатурская ГРЭС» ПАО «Юнипро»</w:t>
      </w:r>
      <w:r w:rsidRPr="00EF4006">
        <w:rPr>
          <w:rFonts w:ascii="Arial" w:hAnsi="Arial" w:cs="Arial"/>
          <w:b/>
          <w:sz w:val="20"/>
          <w:szCs w:val="20"/>
        </w:rPr>
        <w:t xml:space="preserve"> </w:t>
      </w:r>
      <w:r w:rsidRPr="00EF4006">
        <w:rPr>
          <w:rFonts w:ascii="Arial" w:hAnsi="Arial" w:cs="Arial"/>
          <w:sz w:val="20"/>
          <w:szCs w:val="20"/>
        </w:rPr>
        <w:t>(далее – Объект) и сдать результат Работ Заказчику, а Заказчик обязуется принять результат Работ и оплатить выполненные Работы в порядке раздела 5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1.2. Подрядчик обязуется выполнить Работы, указанные в пункте 1.1. Договора, по адресу: </w:t>
      </w:r>
      <w:r w:rsidR="002F1E59" w:rsidRPr="002F1E59">
        <w:rPr>
          <w:rFonts w:ascii="Arial" w:hAnsi="Arial" w:cs="Arial"/>
          <w:sz w:val="20"/>
          <w:szCs w:val="20"/>
        </w:rPr>
        <w:t>140700, Московская обл., г. Шатура, Черноозерский проезд, д.5</w:t>
      </w:r>
      <w:r w:rsidRPr="002F1E59">
        <w:rPr>
          <w:rFonts w:ascii="Arial" w:hAnsi="Arial" w:cs="Arial"/>
          <w:sz w:val="20"/>
          <w:szCs w:val="20"/>
        </w:rPr>
        <w:t>.</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1.3. 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сооружений электростанций и сетей (СО 34.04.181-2003), а также требованиями, у</w:t>
      </w:r>
      <w:r w:rsidR="00CA46DF">
        <w:rPr>
          <w:rFonts w:ascii="Arial" w:hAnsi="Arial" w:cs="Arial"/>
          <w:sz w:val="20"/>
          <w:szCs w:val="20"/>
        </w:rPr>
        <w:t xml:space="preserve">казанными в Техническом задании </w:t>
      </w:r>
      <w:r w:rsidRPr="002F1E59">
        <w:rPr>
          <w:rFonts w:ascii="Arial" w:hAnsi="Arial" w:cs="Arial"/>
          <w:sz w:val="20"/>
          <w:szCs w:val="20"/>
        </w:rPr>
        <w:t xml:space="preserve">(Приложение №1 к Договору). Объем Работ определяется Сметной документацией (Приложение №2 к Договору), Месячными плановыми </w:t>
      </w:r>
      <w:r w:rsidR="00E80F54">
        <w:rPr>
          <w:rFonts w:ascii="Arial" w:hAnsi="Arial" w:cs="Arial"/>
          <w:bCs/>
          <w:sz w:val="20"/>
          <w:szCs w:val="20"/>
        </w:rPr>
        <w:t xml:space="preserve">Реестрами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и Дополнительными </w:t>
      </w:r>
      <w:r w:rsidR="00E80F54">
        <w:rPr>
          <w:rFonts w:ascii="Arial" w:hAnsi="Arial" w:cs="Arial"/>
          <w:bCs/>
          <w:sz w:val="20"/>
          <w:szCs w:val="20"/>
        </w:rPr>
        <w:t xml:space="preserve">Реестрами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выдаваемыми в порядке пунктов 1.8 – 1.9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1.4. Подрядчик обязуется выполнить все Работы, указанные в пункте 1.1 Договора, собственными силами и средствами, с использованием оборудования и материалов, поставка которых осуществляется Подрядчиком (Приложение №4 к Договору).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1.5. Подрядчик в праве с письменного согласия Заказчика привлекать для исполнения своих обязательств по Договору третьих лиц (Субподрядчиков) на условиях, указанных в Техническом задании (Приложение №1 к Договору) и в пункте 2.3.9 Договора, оставаясь ответственным перед Заказчиком за выполнение обязательств по Договору.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1.6. Срок выполнения Работ: начало – «</w:t>
      </w:r>
      <w:r w:rsidR="00CA46DF">
        <w:rPr>
          <w:rFonts w:ascii="Arial" w:hAnsi="Arial" w:cs="Arial"/>
          <w:sz w:val="20"/>
          <w:szCs w:val="20"/>
        </w:rPr>
        <w:t>15</w:t>
      </w:r>
      <w:r w:rsidRPr="002F1E59">
        <w:rPr>
          <w:rFonts w:ascii="Arial" w:hAnsi="Arial" w:cs="Arial"/>
          <w:sz w:val="20"/>
          <w:szCs w:val="20"/>
        </w:rPr>
        <w:t>»</w:t>
      </w:r>
      <w:r w:rsidR="002F1E59">
        <w:rPr>
          <w:rFonts w:ascii="Arial" w:hAnsi="Arial" w:cs="Arial"/>
          <w:sz w:val="20"/>
          <w:szCs w:val="20"/>
        </w:rPr>
        <w:t xml:space="preserve"> </w:t>
      </w:r>
      <w:r w:rsidR="00CA46DF">
        <w:rPr>
          <w:rFonts w:ascii="Arial" w:hAnsi="Arial" w:cs="Arial"/>
          <w:sz w:val="20"/>
          <w:szCs w:val="20"/>
        </w:rPr>
        <w:t>января</w:t>
      </w:r>
      <w:r w:rsidRPr="002F1E59">
        <w:rPr>
          <w:rFonts w:ascii="Arial" w:hAnsi="Arial" w:cs="Arial"/>
          <w:sz w:val="20"/>
          <w:szCs w:val="20"/>
        </w:rPr>
        <w:t xml:space="preserve"> 20</w:t>
      </w:r>
      <w:r w:rsidR="002F1E59">
        <w:rPr>
          <w:rFonts w:ascii="Arial" w:hAnsi="Arial" w:cs="Arial"/>
          <w:sz w:val="20"/>
          <w:szCs w:val="20"/>
        </w:rPr>
        <w:t>1</w:t>
      </w:r>
      <w:r w:rsidR="00CA46DF">
        <w:rPr>
          <w:rFonts w:ascii="Arial" w:hAnsi="Arial" w:cs="Arial"/>
          <w:sz w:val="20"/>
          <w:szCs w:val="20"/>
        </w:rPr>
        <w:t>7</w:t>
      </w:r>
      <w:r w:rsidRPr="002F1E59">
        <w:rPr>
          <w:rFonts w:ascii="Arial" w:hAnsi="Arial" w:cs="Arial"/>
          <w:sz w:val="20"/>
          <w:szCs w:val="20"/>
        </w:rPr>
        <w:t xml:space="preserve"> года, окончание – «</w:t>
      </w:r>
      <w:r w:rsidR="00CA46DF">
        <w:rPr>
          <w:rFonts w:ascii="Arial" w:hAnsi="Arial" w:cs="Arial"/>
          <w:sz w:val="20"/>
          <w:szCs w:val="20"/>
        </w:rPr>
        <w:t>31</w:t>
      </w:r>
      <w:r w:rsidRPr="002F1E59">
        <w:rPr>
          <w:rFonts w:ascii="Arial" w:hAnsi="Arial" w:cs="Arial"/>
          <w:sz w:val="20"/>
          <w:szCs w:val="20"/>
        </w:rPr>
        <w:t>»</w:t>
      </w:r>
      <w:r w:rsidR="002F1E59">
        <w:rPr>
          <w:rFonts w:ascii="Arial" w:hAnsi="Arial" w:cs="Arial"/>
          <w:sz w:val="20"/>
          <w:szCs w:val="20"/>
        </w:rPr>
        <w:t xml:space="preserve"> </w:t>
      </w:r>
      <w:r w:rsidR="00CA46DF">
        <w:rPr>
          <w:rFonts w:ascii="Arial" w:hAnsi="Arial" w:cs="Arial"/>
          <w:sz w:val="20"/>
          <w:szCs w:val="20"/>
        </w:rPr>
        <w:t>дека</w:t>
      </w:r>
      <w:r w:rsidR="002F1E59">
        <w:rPr>
          <w:rFonts w:ascii="Arial" w:hAnsi="Arial" w:cs="Arial"/>
          <w:sz w:val="20"/>
          <w:szCs w:val="20"/>
        </w:rPr>
        <w:t>бря</w:t>
      </w:r>
      <w:r w:rsidRPr="002F1E59">
        <w:rPr>
          <w:rFonts w:ascii="Arial" w:hAnsi="Arial" w:cs="Arial"/>
          <w:sz w:val="20"/>
          <w:szCs w:val="20"/>
        </w:rPr>
        <w:t xml:space="preserve"> 20</w:t>
      </w:r>
      <w:r w:rsidR="002F1E59">
        <w:rPr>
          <w:rFonts w:ascii="Arial" w:hAnsi="Arial" w:cs="Arial"/>
          <w:sz w:val="20"/>
          <w:szCs w:val="20"/>
        </w:rPr>
        <w:t>1</w:t>
      </w:r>
      <w:r w:rsidR="00CA46DF">
        <w:rPr>
          <w:rFonts w:ascii="Arial" w:hAnsi="Arial" w:cs="Arial"/>
          <w:sz w:val="20"/>
          <w:szCs w:val="20"/>
        </w:rPr>
        <w:t>7</w:t>
      </w:r>
      <w:r w:rsidRPr="002F1E59">
        <w:rPr>
          <w:rFonts w:ascii="Arial" w:hAnsi="Arial" w:cs="Arial"/>
          <w:sz w:val="20"/>
          <w:szCs w:val="20"/>
        </w:rPr>
        <w:t xml:space="preserve"> года. Сроки выполнения отдельных этапов Работ определяются Графиком производства Работ (Приложение №3 к Договору).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Заказчик вправе в одностороннем порядке скорректировать сроки начала и окончания выполнения Работ (этапа Работ) не более чем на 14 дней, письменно уведомив об этом Подрядчика не позднее, чем за 30 дней до даты начала Работ (соответствующего этапа Работ), предусмотренных Графиком производства работ. Ссылки далее по тексту Договора на сроки выполнения Работ, установленные пунктом 1.6. Договора или Графиком производства работ, должны применяться с учетом права Заказчика на корректировку сроков выполнения Работ, предусмотренную настоящим пунктом, и если такая корректировка была проведена, то сроки исчисляются с учетом такой корректировки. В иных случаях корректировка сроков выполнения </w:t>
      </w:r>
      <w:r w:rsidRPr="002F1E59">
        <w:rPr>
          <w:rFonts w:ascii="Arial" w:hAnsi="Arial" w:cs="Arial"/>
          <w:sz w:val="20"/>
          <w:szCs w:val="20"/>
        </w:rPr>
        <w:lastRenderedPageBreak/>
        <w:t>Работ осуществляется по соглашению Сторон. Подрядчик имеет право выполнить Работы досрочно только с письменного согласия Заказчика.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1.7. Работа по Договору считается выполненной в полном объеме после завершения всех Работ и подписания Сторонами всех Актов приема-сдачи Оборудования по форме Приложения №</w:t>
      </w:r>
      <w:r w:rsidR="00292BF3">
        <w:rPr>
          <w:rFonts w:ascii="Arial" w:hAnsi="Arial" w:cs="Arial"/>
          <w:sz w:val="20"/>
          <w:szCs w:val="20"/>
        </w:rPr>
        <w:t>5</w:t>
      </w:r>
      <w:r w:rsidRPr="002F1E59">
        <w:rPr>
          <w:rFonts w:ascii="Arial" w:hAnsi="Arial" w:cs="Arial"/>
          <w:sz w:val="20"/>
          <w:szCs w:val="20"/>
        </w:rPr>
        <w:t>, в отношении которого выполнялись Работы, по Договору.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1.8. Заказчик вправе по результатам проведенной дефектации дополнять, изменять или исключать объем Работ, включая поставку материалов и оборудования, определенных Сметной документацией (Приложение №2 к Договору), по фактическому техническому состоянию оборудования, зданий и сооружений Заказчика. Изменения и дополнения объемов Работ, состава материалов, запасных частей и оборудования оформляются Месячными плановыми </w:t>
      </w:r>
      <w:r w:rsidR="00E80F54">
        <w:rPr>
          <w:rFonts w:ascii="Arial" w:hAnsi="Arial" w:cs="Arial"/>
          <w:bCs/>
          <w:sz w:val="20"/>
          <w:szCs w:val="20"/>
        </w:rPr>
        <w:t xml:space="preserve">Реестрами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и Дополнительными </w:t>
      </w:r>
      <w:r w:rsidR="00E80F54">
        <w:rPr>
          <w:rFonts w:ascii="Arial" w:hAnsi="Arial" w:cs="Arial"/>
          <w:bCs/>
          <w:sz w:val="20"/>
          <w:szCs w:val="20"/>
        </w:rPr>
        <w:t xml:space="preserve">Реестрами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Месячные плановые и Дополнительные </w:t>
      </w:r>
      <w:r w:rsidR="00E80F54">
        <w:rPr>
          <w:rFonts w:ascii="Arial" w:hAnsi="Arial" w:cs="Arial"/>
          <w:bCs/>
          <w:sz w:val="20"/>
          <w:szCs w:val="20"/>
        </w:rPr>
        <w:t xml:space="preserve">Реестры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подписываются уполномоченными представителями Сторон и являются неотъемлемой частью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1.9. Промежуточные объемы Работ, их стоимость и сроки выполнения определяются Месячными плановыми </w:t>
      </w:r>
      <w:r w:rsidR="00E80F54">
        <w:rPr>
          <w:rFonts w:ascii="Arial" w:hAnsi="Arial" w:cs="Arial"/>
          <w:bCs/>
          <w:sz w:val="20"/>
          <w:szCs w:val="20"/>
        </w:rPr>
        <w:t xml:space="preserve">Реестрами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которые согласовываются с Подрядчиком и подписываются уполномоченными лицами Сторон по форме Приложения №</w:t>
      </w:r>
      <w:r w:rsidR="00292BF3">
        <w:rPr>
          <w:rFonts w:ascii="Arial" w:hAnsi="Arial" w:cs="Arial"/>
          <w:sz w:val="20"/>
          <w:szCs w:val="20"/>
        </w:rPr>
        <w:t>6</w:t>
      </w:r>
      <w:r w:rsidRPr="002F1E59">
        <w:rPr>
          <w:rFonts w:ascii="Arial" w:hAnsi="Arial" w:cs="Arial"/>
          <w:sz w:val="20"/>
          <w:szCs w:val="20"/>
        </w:rPr>
        <w:t xml:space="preserve"> к Договору. Месячный плановый </w:t>
      </w:r>
      <w:r w:rsidR="00E80F54">
        <w:rPr>
          <w:rFonts w:ascii="Arial" w:hAnsi="Arial" w:cs="Arial"/>
          <w:bCs/>
          <w:sz w:val="20"/>
          <w:szCs w:val="20"/>
        </w:rPr>
        <w:t xml:space="preserve">Реестр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выдается доверенному лицу Подрядчика под подпись за 10 (десять) календарных дней до месяца начала выполнения Работ по этому Месячному плановому </w:t>
      </w:r>
      <w:r w:rsidR="00E80F54">
        <w:rPr>
          <w:rFonts w:ascii="Arial" w:hAnsi="Arial" w:cs="Arial"/>
          <w:bCs/>
          <w:sz w:val="20"/>
          <w:szCs w:val="20"/>
        </w:rPr>
        <w:t xml:space="preserve">Реестру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Подрядчик обязан рассмотреть и согласовать выданный Заказчиком Месячный плановый </w:t>
      </w:r>
      <w:r w:rsidR="00E80F54">
        <w:rPr>
          <w:rFonts w:ascii="Arial" w:hAnsi="Arial" w:cs="Arial"/>
          <w:bCs/>
          <w:sz w:val="20"/>
          <w:szCs w:val="20"/>
        </w:rPr>
        <w:t xml:space="preserve">Реестр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не позднее 3 (трех) рабочих дней после получения </w:t>
      </w:r>
      <w:r w:rsidR="00E80F54">
        <w:rPr>
          <w:rFonts w:ascii="Arial" w:hAnsi="Arial" w:cs="Arial"/>
          <w:bCs/>
          <w:sz w:val="20"/>
          <w:szCs w:val="20"/>
        </w:rPr>
        <w:t xml:space="preserve">Реестра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либо представить мотивированный отказ от его согласования.</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1.10. В случае необходимости Заказчик вправе выдавать Подрядчику </w:t>
      </w:r>
      <w:r w:rsidR="00E80F54">
        <w:rPr>
          <w:rFonts w:ascii="Arial" w:hAnsi="Arial" w:cs="Arial"/>
          <w:bCs/>
          <w:sz w:val="20"/>
          <w:szCs w:val="20"/>
        </w:rPr>
        <w:t xml:space="preserve">Реестры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на проведение дополнительно выявляемых объемов работ (Дополнительные </w:t>
      </w:r>
      <w:r w:rsidR="00E80F54">
        <w:rPr>
          <w:rFonts w:ascii="Arial" w:hAnsi="Arial" w:cs="Arial"/>
          <w:bCs/>
          <w:sz w:val="20"/>
          <w:szCs w:val="20"/>
        </w:rPr>
        <w:t xml:space="preserve">Реестры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которые должны содержать объем работ, их стоимость и сроки их выполнения. Дополнительные </w:t>
      </w:r>
      <w:r w:rsidR="00E80F54">
        <w:rPr>
          <w:rFonts w:ascii="Arial" w:hAnsi="Arial" w:cs="Arial"/>
          <w:bCs/>
          <w:sz w:val="20"/>
          <w:szCs w:val="20"/>
        </w:rPr>
        <w:t xml:space="preserve">Реестры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составляются и подписываются по форме Приложения №</w:t>
      </w:r>
      <w:r w:rsidR="00292BF3">
        <w:rPr>
          <w:rFonts w:ascii="Arial" w:hAnsi="Arial" w:cs="Arial"/>
          <w:sz w:val="20"/>
          <w:szCs w:val="20"/>
        </w:rPr>
        <w:t>6</w:t>
      </w:r>
      <w:r w:rsidRPr="002F1E59">
        <w:rPr>
          <w:rFonts w:ascii="Arial" w:hAnsi="Arial" w:cs="Arial"/>
          <w:sz w:val="20"/>
          <w:szCs w:val="20"/>
        </w:rPr>
        <w:t xml:space="preserve"> к Договору в дополнение к Месячным плановым </w:t>
      </w:r>
      <w:r w:rsidR="00E80F54">
        <w:rPr>
          <w:rFonts w:ascii="Arial" w:hAnsi="Arial" w:cs="Arial"/>
          <w:bCs/>
          <w:sz w:val="20"/>
          <w:szCs w:val="20"/>
        </w:rPr>
        <w:t xml:space="preserve">Реестрам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Дополнительный </w:t>
      </w:r>
      <w:r w:rsidR="00E80F54">
        <w:rPr>
          <w:rFonts w:ascii="Arial" w:hAnsi="Arial" w:cs="Arial"/>
          <w:bCs/>
          <w:sz w:val="20"/>
          <w:szCs w:val="20"/>
        </w:rPr>
        <w:t xml:space="preserve">Реестр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Заказчика выдается доверенному лицу Подрядчика под подпись не позднее 1 календарного дня до начала Работ по нему. Подрядчик обязан рассмотреть и согласовать выданный Заказчиком Дополнительный </w:t>
      </w:r>
      <w:r w:rsidR="00E80F54">
        <w:rPr>
          <w:rFonts w:ascii="Arial" w:hAnsi="Arial" w:cs="Arial"/>
          <w:bCs/>
          <w:sz w:val="20"/>
          <w:szCs w:val="20"/>
        </w:rPr>
        <w:t xml:space="preserve">Реестр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не позднее дня получения Дополнительного </w:t>
      </w:r>
      <w:r w:rsidR="00E80F54">
        <w:rPr>
          <w:rFonts w:ascii="Arial" w:hAnsi="Arial" w:cs="Arial"/>
          <w:bCs/>
          <w:sz w:val="20"/>
          <w:szCs w:val="20"/>
        </w:rPr>
        <w:t xml:space="preserve">Реестра </w:t>
      </w:r>
      <w:r w:rsidR="00E80F54"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sz w:val="20"/>
          <w:szCs w:val="20"/>
        </w:rPr>
        <w:t xml:space="preserve"> от Заказчика, либо представить мотивированный отказ от его согласования.</w:t>
      </w:r>
    </w:p>
    <w:p w:rsidR="008E1C58" w:rsidRPr="00FA2CAD" w:rsidRDefault="008E1C58" w:rsidP="008E1C58">
      <w:pPr>
        <w:ind w:firstLine="567"/>
        <w:jc w:val="both"/>
        <w:rPr>
          <w:rFonts w:ascii="Arial" w:hAnsi="Arial" w:cs="Arial"/>
          <w:sz w:val="20"/>
          <w:szCs w:val="20"/>
        </w:rPr>
      </w:pPr>
      <w:r w:rsidRPr="00FA2CAD">
        <w:rPr>
          <w:rFonts w:ascii="Arial" w:hAnsi="Arial" w:cs="Arial"/>
          <w:sz w:val="20"/>
          <w:szCs w:val="20"/>
        </w:rPr>
        <w:t xml:space="preserve">1.11. Стоимость работ в Месячных плановых и Дополнительных </w:t>
      </w:r>
      <w:r w:rsidR="00955B99">
        <w:rPr>
          <w:rFonts w:ascii="Arial" w:hAnsi="Arial" w:cs="Arial"/>
          <w:bCs/>
          <w:sz w:val="20"/>
          <w:szCs w:val="20"/>
        </w:rPr>
        <w:t xml:space="preserve">Реестрах </w:t>
      </w:r>
      <w:r w:rsidR="00955B99" w:rsidRPr="002F1E59">
        <w:rPr>
          <w:rFonts w:ascii="Arial" w:hAnsi="Arial" w:cs="Arial"/>
          <w:bCs/>
          <w:sz w:val="20"/>
          <w:szCs w:val="20"/>
        </w:rPr>
        <w:t>Заказ</w:t>
      </w:r>
      <w:r w:rsidR="00955B99">
        <w:rPr>
          <w:rFonts w:ascii="Arial" w:hAnsi="Arial" w:cs="Arial"/>
          <w:bCs/>
          <w:sz w:val="20"/>
          <w:szCs w:val="20"/>
        </w:rPr>
        <w:t>ов</w:t>
      </w:r>
      <w:r w:rsidRPr="00FA2CAD">
        <w:rPr>
          <w:rFonts w:ascii="Arial" w:hAnsi="Arial" w:cs="Arial"/>
          <w:sz w:val="20"/>
          <w:szCs w:val="20"/>
        </w:rPr>
        <w:t xml:space="preserve"> Заказчика, расценки на которые отсутствуют в Сметной документации (Приложение №2 к Договору), определяется Сторонами на основании «Базовых цен на работы по ремонту энергетического оборудования, адекватные условиям функционирования конкурентного рынка услуг по ремонту и техперевооружению» (части 1-22) (ОАО «ЦКБ Энергоремонт», Москва, 2003 год) с индексом пересчета сметной стоимости к базовым ценам равным ___.</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1.12. В соответствии с Месячными плановыми </w:t>
      </w:r>
      <w:r w:rsidR="00955B99">
        <w:rPr>
          <w:rFonts w:ascii="Arial" w:hAnsi="Arial" w:cs="Arial"/>
          <w:bCs/>
          <w:sz w:val="20"/>
          <w:szCs w:val="20"/>
        </w:rPr>
        <w:t xml:space="preserve">Реестрами </w:t>
      </w:r>
      <w:r w:rsidR="00955B99" w:rsidRPr="002F1E59">
        <w:rPr>
          <w:rFonts w:ascii="Arial" w:hAnsi="Arial" w:cs="Arial"/>
          <w:bCs/>
          <w:sz w:val="20"/>
          <w:szCs w:val="20"/>
        </w:rPr>
        <w:t>Заказ</w:t>
      </w:r>
      <w:r w:rsidR="00955B99">
        <w:rPr>
          <w:rFonts w:ascii="Arial" w:hAnsi="Arial" w:cs="Arial"/>
          <w:bCs/>
          <w:sz w:val="20"/>
          <w:szCs w:val="20"/>
        </w:rPr>
        <w:t>ов</w:t>
      </w:r>
      <w:r w:rsidRPr="002F1E59">
        <w:rPr>
          <w:rFonts w:ascii="Arial" w:hAnsi="Arial" w:cs="Arial"/>
          <w:sz w:val="20"/>
          <w:szCs w:val="20"/>
        </w:rPr>
        <w:t xml:space="preserve"> Заказчика и Дополнительными </w:t>
      </w:r>
      <w:r w:rsidR="00372B7A">
        <w:rPr>
          <w:rFonts w:ascii="Arial" w:hAnsi="Arial" w:cs="Arial"/>
          <w:bCs/>
          <w:sz w:val="20"/>
          <w:szCs w:val="20"/>
        </w:rPr>
        <w:t xml:space="preserve">Реестрами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не позднее 30 (тридцати) календарных дней по истечению квартала, в котором они выдавались, Стороны подписывают дополнительное соглашение к Договору об изменении состава, объема и стоимости Работ, а также состава поставляемых по Договору материалов и оборудования, приводящее Договор и приложения к нему в соответствие с Работами, фактически выполненными по указанным заказам.</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1.13. Исполнение Договора осуществляет Заказчик в лице своего филиала </w:t>
      </w:r>
      <w:r w:rsidR="00FA2CAD" w:rsidRPr="00FA2CAD">
        <w:rPr>
          <w:rFonts w:ascii="Arial" w:hAnsi="Arial" w:cs="Arial"/>
          <w:sz w:val="20"/>
          <w:szCs w:val="20"/>
        </w:rPr>
        <w:t>«Шатурская ГРЭС» ПАО «Юнипро»</w:t>
      </w:r>
      <w:r w:rsidRPr="002F1E59">
        <w:rPr>
          <w:rFonts w:ascii="Arial" w:hAnsi="Arial" w:cs="Arial"/>
          <w:sz w:val="20"/>
          <w:szCs w:val="20"/>
        </w:rPr>
        <w:t>.</w:t>
      </w:r>
    </w:p>
    <w:p w:rsidR="008E1C58" w:rsidRPr="002F1E59" w:rsidRDefault="008E1C58" w:rsidP="008E1C58">
      <w:pPr>
        <w:spacing w:before="120" w:after="120"/>
        <w:ind w:firstLine="567"/>
        <w:jc w:val="center"/>
        <w:rPr>
          <w:rFonts w:ascii="Arial" w:hAnsi="Arial" w:cs="Arial"/>
          <w:b/>
          <w:sz w:val="20"/>
          <w:szCs w:val="20"/>
        </w:rPr>
      </w:pPr>
      <w:r w:rsidRPr="002F1E59">
        <w:rPr>
          <w:rFonts w:ascii="Arial" w:hAnsi="Arial" w:cs="Arial"/>
          <w:b/>
          <w:sz w:val="20"/>
          <w:szCs w:val="20"/>
        </w:rPr>
        <w:t>2. Права и обязанности Сторон</w:t>
      </w:r>
    </w:p>
    <w:p w:rsidR="008E1C58" w:rsidRPr="002F1E59" w:rsidRDefault="008E1C58" w:rsidP="008E1C58">
      <w:pPr>
        <w:ind w:right="-125" w:firstLine="567"/>
        <w:jc w:val="both"/>
        <w:rPr>
          <w:rFonts w:ascii="Arial" w:hAnsi="Arial" w:cs="Arial"/>
          <w:b/>
          <w:sz w:val="20"/>
          <w:szCs w:val="20"/>
        </w:rPr>
      </w:pPr>
      <w:r w:rsidRPr="002F1E59">
        <w:rPr>
          <w:rFonts w:ascii="Arial" w:hAnsi="Arial" w:cs="Arial"/>
          <w:b/>
          <w:sz w:val="20"/>
          <w:szCs w:val="20"/>
        </w:rPr>
        <w:t>2.1. Заказчик имеет право:</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2.1.1. В любое время проверять ход и качество Работы, выполняемой Подрядчиком, не вмешиваясь в его деятельность. Заказчик вправе вмешиваться в деятельность Подрядчика в следующих случаях:</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нарушения технологии ремонта, оговоренной нормативно-технической документацией по ремонту оборудования, включая требования и стандарты заводов-изготовителей Оборудования (далее - НТД);</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(далее – ПТЭ), правила техники безопасности (далее – ПТБ), правила Ростехнадзора Российской Федерации, правила пожарной безопасности, а также иные правила и нормы, обязательные к соблюдению Подрядчиком в соответствии с Договором;</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если Подрядчик допустил дефекты, которые могут быть скрыты последующими Работами.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В указанных случаях Заказчик вправе запретить дальнейшее проведение Работ до устранения нарушений, направив Подрядчику письменное уведомление о запрете Работ.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lastRenderedPageBreak/>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2.1.2. Отказаться от исполнения Договора в любое время до выполнения Подрядчиком Работы в полном объеме, уплатив ему часть установленной пунктом 5.1 Договора стоимости Работ, выполненной до даты получения извещения об отказе Заказчика от исполнения Договора, включая стоимость приобретенного Подрядчиком оборудования, материалов и запасных частей по Договору, до даты получения им извещения об отказе Заказчика от исполнения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2.1.3. В случае выполнения Подрядчиком Работ с отступлением от условий Договора или с иными недостатками Заказчик вправе по своему выбору потребовать от Подрядчика:</w:t>
      </w:r>
    </w:p>
    <w:p w:rsidR="008E1C58" w:rsidRPr="002F1E59"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безвозмездного устранения выявленных недостатков;</w:t>
      </w:r>
    </w:p>
    <w:p w:rsidR="008E1C58" w:rsidRPr="002F1E59"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 xml:space="preserve">соразмерного </w:t>
      </w:r>
      <w:r w:rsidRPr="002F35AF">
        <w:rPr>
          <w:rFonts w:ascii="Arial" w:hAnsi="Arial" w:cs="Arial"/>
          <w:sz w:val="20"/>
          <w:szCs w:val="20"/>
        </w:rPr>
        <w:t xml:space="preserve">уменьшения </w:t>
      </w:r>
      <w:r w:rsidR="00EF4006" w:rsidRPr="002F35AF">
        <w:rPr>
          <w:rFonts w:ascii="Arial" w:hAnsi="Arial" w:cs="Arial"/>
          <w:sz w:val="20"/>
          <w:szCs w:val="20"/>
        </w:rPr>
        <w:t xml:space="preserve">цены </w:t>
      </w:r>
      <w:r w:rsidRPr="002F35AF">
        <w:rPr>
          <w:rFonts w:ascii="Arial" w:hAnsi="Arial" w:cs="Arial"/>
          <w:sz w:val="20"/>
          <w:szCs w:val="20"/>
        </w:rPr>
        <w:t xml:space="preserve">установленной </w:t>
      </w:r>
      <w:r w:rsidRPr="002F1E59">
        <w:rPr>
          <w:rFonts w:ascii="Arial" w:hAnsi="Arial" w:cs="Arial"/>
          <w:sz w:val="20"/>
          <w:szCs w:val="20"/>
        </w:rPr>
        <w:t>пунктом 5.1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возмещения своих расходов на устранение недостатков, если Заказчик самостоятельно устраняет недостатки своими силами (или силами третьих лиц).</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В случае выполнения Подрядчиком Работ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Подрядчика возмещения своих расходов на устранение недостатков, а также причиненных этим убытков.</w:t>
      </w:r>
    </w:p>
    <w:p w:rsidR="008E1C58" w:rsidRPr="002F1E59" w:rsidRDefault="008E1C58" w:rsidP="008E1C58">
      <w:pPr>
        <w:ind w:firstLine="567"/>
        <w:jc w:val="both"/>
        <w:rPr>
          <w:rFonts w:ascii="Arial" w:hAnsi="Arial" w:cs="Arial"/>
          <w:b/>
          <w:sz w:val="20"/>
          <w:szCs w:val="20"/>
        </w:rPr>
      </w:pPr>
      <w:r w:rsidRPr="002F1E59">
        <w:rPr>
          <w:rFonts w:ascii="Arial" w:hAnsi="Arial" w:cs="Arial"/>
          <w:b/>
          <w:sz w:val="20"/>
          <w:szCs w:val="20"/>
        </w:rPr>
        <w:t>2.2. Заказчик обязан:</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2.2.1. Обеспечить подходы и подъезды к Объекту производства Работ.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2.2.2. Передать Подрядчику Объект в пригодном для выполнения Работ состоянии.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2.2.3. 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необходимыми на период выполнения Работ, выделить места для складирования материалов и оборудования на Объекте. Снабжение Подрядчика электро-, тепло-, водоресурсами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2.2.4. В течение 3 (трех) рабочих дней после получения от Подрядчика письменного извещения об окончании Работы осмотреть и принять результат Работы в порядке, предусмотренном Договором, а при обнаружении отступлений от условий Договора, ухудшающих результат Работы или иных недостатков в Работе, немедленно заявить об этом Подрядчику, направив последнему акт обнаружения недостатков с указанием сроков их устранения.</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2.2.3. Предоставлять Подрядчику комплект формуляров на ремонтируемое оборудование, а также на весь период подготовки и проведения Работ по Договору возможность пользоваться проектной документацией,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Работы.</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2.2.4. Соблюдать график вывода оборудования в ремонт в соответствии с Графиком производства работ (Приложение №3 к Договору), за исключением случаев воздействия внешних факторов или независящих от Заказчика причин.</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2.2.5. Оплатить выполненные Подрядчиком Работы по цене и в порядке, указанным в разделе 5 Договора.</w:t>
      </w:r>
    </w:p>
    <w:p w:rsidR="008E1C58" w:rsidRPr="002F1E59" w:rsidRDefault="008E1C58" w:rsidP="008E1C58">
      <w:pPr>
        <w:ind w:right="-125" w:firstLine="567"/>
        <w:jc w:val="both"/>
        <w:rPr>
          <w:rFonts w:ascii="Arial" w:hAnsi="Arial" w:cs="Arial"/>
          <w:b/>
          <w:sz w:val="20"/>
          <w:szCs w:val="20"/>
        </w:rPr>
      </w:pPr>
      <w:r w:rsidRPr="002F1E59">
        <w:rPr>
          <w:rFonts w:ascii="Arial" w:hAnsi="Arial" w:cs="Arial"/>
          <w:b/>
          <w:sz w:val="20"/>
          <w:szCs w:val="20"/>
        </w:rPr>
        <w:t>2.3. Подрядчик обязан:</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2.3.1. Выполнить Работу в соответствии с условиями и требованиями Технического задания (Приложение №1 к Договору), в объеме, определенном Сметной документации (Приложение </w:t>
      </w:r>
      <w:r w:rsidR="00CA46DF">
        <w:rPr>
          <w:rFonts w:ascii="Arial" w:hAnsi="Arial" w:cs="Arial"/>
          <w:sz w:val="20"/>
          <w:szCs w:val="20"/>
        </w:rPr>
        <w:t>№</w:t>
      </w:r>
      <w:r w:rsidRPr="002F1E59">
        <w:rPr>
          <w:rFonts w:ascii="Arial" w:hAnsi="Arial" w:cs="Arial"/>
          <w:sz w:val="20"/>
          <w:szCs w:val="20"/>
        </w:rPr>
        <w:t xml:space="preserve">2), Месячными плановыми </w:t>
      </w:r>
      <w:r w:rsidR="00372B7A">
        <w:rPr>
          <w:rFonts w:ascii="Arial" w:hAnsi="Arial" w:cs="Arial"/>
          <w:bCs/>
          <w:sz w:val="20"/>
          <w:szCs w:val="20"/>
        </w:rPr>
        <w:t xml:space="preserve">Реестрами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а при наличии – Дополнительными </w:t>
      </w:r>
      <w:r w:rsidR="00372B7A">
        <w:rPr>
          <w:rFonts w:ascii="Arial" w:hAnsi="Arial" w:cs="Arial"/>
          <w:bCs/>
          <w:sz w:val="20"/>
          <w:szCs w:val="20"/>
        </w:rPr>
        <w:t xml:space="preserve">Реестрами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с надлежащим качеством, требования к которому определены НТД, в том числе «Правилами организации технического обслуживания и ремонта оборудования, зданий и сооружений электростанций и сетей» СО 34.04.181-2003, действующими стандартами и техническими регламентами, и передать результат Работы Заказчику в состоянии, соответствующем Техническому заданию (Приложение №1 к Договору), принятым к исполнению </w:t>
      </w:r>
      <w:r w:rsidR="00372B7A">
        <w:rPr>
          <w:rFonts w:ascii="Arial" w:hAnsi="Arial" w:cs="Arial"/>
          <w:bCs/>
          <w:sz w:val="20"/>
          <w:szCs w:val="20"/>
        </w:rPr>
        <w:t xml:space="preserve">Реестрами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проектной документации Заказчика и требованиям НТД.</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2.3.2. Выполнить Работу в объеме и сроки, предусмотренные Договором и приложениями к нему, а также Месячными плановыми и Дополнительными </w:t>
      </w:r>
      <w:r w:rsidR="00372B7A">
        <w:rPr>
          <w:rFonts w:ascii="Arial" w:hAnsi="Arial" w:cs="Arial"/>
          <w:bCs/>
          <w:sz w:val="20"/>
          <w:szCs w:val="20"/>
        </w:rPr>
        <w:t xml:space="preserve">Реестрами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2.3.3. Не позднее 3 (трех) рабочих дней с момента поступления согласовывать Месячные плановые </w:t>
      </w:r>
      <w:r w:rsidR="00372B7A">
        <w:rPr>
          <w:rFonts w:ascii="Arial" w:hAnsi="Arial" w:cs="Arial"/>
          <w:bCs/>
          <w:sz w:val="20"/>
          <w:szCs w:val="20"/>
        </w:rPr>
        <w:t xml:space="preserve">Реестры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а Дополнительные </w:t>
      </w:r>
      <w:r w:rsidR="00372B7A">
        <w:rPr>
          <w:rFonts w:ascii="Arial" w:hAnsi="Arial" w:cs="Arial"/>
          <w:bCs/>
          <w:sz w:val="20"/>
          <w:szCs w:val="20"/>
        </w:rPr>
        <w:t xml:space="preserve">Реестры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 в течение дня их получения от Заказчика, либо в этот же срок представлять мотивированный отказ от подписания указанных </w:t>
      </w:r>
      <w:r w:rsidR="00372B7A">
        <w:rPr>
          <w:rFonts w:ascii="Arial" w:hAnsi="Arial" w:cs="Arial"/>
          <w:sz w:val="20"/>
          <w:szCs w:val="20"/>
        </w:rPr>
        <w:t xml:space="preserve">реестров </w:t>
      </w:r>
      <w:r w:rsidRPr="002F1E59">
        <w:rPr>
          <w:rFonts w:ascii="Arial" w:hAnsi="Arial" w:cs="Arial"/>
          <w:sz w:val="20"/>
          <w:szCs w:val="20"/>
        </w:rPr>
        <w:t>заказов.</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2.3.4. До начала Работ подготовить и представить Заказчику для утверждения Проект производства работ (далее – ППР), если по характеру выполняемых работ требуется его разработка. Утвержденный Заказчиком ППР остается в силе в течение всего срока действия Договора. Затраты на разработку ППР входят в цену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2.3.5. Перед началом выполнения Работ совместно с Заказчиком оформить акт-допуск для производства Работ на территории Заказчика, в том числе на оборудовании, в зданиях, сооружениях. Получить все необходимые разрешения на производство Работ.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2.3.6. За месяц до начала Работ по Договору разработать, утвердить и согласовать с Заказчиком сетевые или линейные графики ремонта оборудования по Договору.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2.3.7. Назначить на срок действия Договора в течение 5 (пяти) рабочих дней с момента начала Работ, установленного Графиком производства Работ (Приложение №3 к Договору), своего представителя постоянного находящегося на Объекте, имеющего полномочия на основании соответствующей доверенности действовать от имени и в интересах Подрядчика в рамках исполнения Договора, в том числе наделенного правом подписания Месячных плановых </w:t>
      </w:r>
      <w:r w:rsidR="00372B7A">
        <w:rPr>
          <w:rFonts w:ascii="Arial" w:hAnsi="Arial" w:cs="Arial"/>
          <w:bCs/>
          <w:sz w:val="20"/>
          <w:szCs w:val="20"/>
        </w:rPr>
        <w:t xml:space="preserve">Реестров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и Дополнительных </w:t>
      </w:r>
      <w:r w:rsidR="00372B7A">
        <w:rPr>
          <w:rFonts w:ascii="Arial" w:hAnsi="Arial" w:cs="Arial"/>
          <w:bCs/>
          <w:sz w:val="20"/>
          <w:szCs w:val="20"/>
        </w:rPr>
        <w:t xml:space="preserve">Реестров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Оригинал такой доверенности Подрядчик предоставляет Заказчику в течение 5 (пяти) рабочих дней с момента назначения Представителя Подрядчика.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2.3.8. Соблюдать режим рабочего дня, установленный на энергопредприятии Заказчика. Режим рабочего дня определяется Подрядчиком и Заказчиком в зависимости от графика вывода в ремонт оборудования и Графика производства работ.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2.3.9. Выполнить Работу собственными силами или с письменного согласия Заказчика с привлечением третьих лиц. Срок согласования Заказчиком привлекаемых Подрядчиком третьих лиц (субподрядных организаций) составляет 10 (десять) рабочих дней с момента получения соответствующего уведомления от Подрядчика. Ответственность за действия субподрядных организаций, а также исполнение Договора в целом перед Заказчиком, несет Подрядчик. Для согласования привлекаемых для исполнения Договора Подрядчиком третьих лиц, Подрядчик представляет Заказчику пакет документов о субподрядной организации, соответствующий требованиям конкурсной процедуры, необходимой для заключения Договора (дополнительного соглашения к нему).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2.3.10. Немедленно извещать Заказчика о независящих от Подрядчика обстоятельствах, угрожающих надежности и качеству результатов выполнения Работ, либо создающих невозможность завершения их в срок.</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2.3.11. Если в процессе выполнения Работы Подрядчик допустил отступление от условий Договора, ухудшившее качество Работы, безвозмездно исправить по требованию Заказчика все выявленные недостатки в течение 3 (трех) рабочих дней, если Заказчиком с учетом характера необходимых доработок не установлен более длительный срок.</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2.3.12. 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физических лиц, так и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2.3.13. Обеспечить организацию производства Работ в соответствии с требованиями «Правил техники безопасности при эксплуатации тепломеханического оборудования электростанций и тепловых сетей» РД 34.03.201-97, ППР, Технических условий на ремонт или Технологических карт Оборудования.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Нести ответственность за соблюдение требований охраны труда на территории, оборудовании, в зданиях и сооружениях Заказчика.</w:t>
      </w:r>
      <w:r w:rsidRPr="002F1E59" w:rsidDel="00152667">
        <w:rPr>
          <w:rFonts w:ascii="Arial" w:hAnsi="Arial" w:cs="Arial"/>
          <w:sz w:val="20"/>
          <w:szCs w:val="20"/>
        </w:rPr>
        <w:t xml:space="preserve"> </w:t>
      </w:r>
    </w:p>
    <w:p w:rsidR="008E1C58" w:rsidRPr="002F35AF" w:rsidRDefault="008E1C58" w:rsidP="008E1C58">
      <w:pPr>
        <w:ind w:firstLine="567"/>
        <w:jc w:val="both"/>
        <w:rPr>
          <w:rFonts w:ascii="Arial" w:hAnsi="Arial" w:cs="Arial"/>
          <w:sz w:val="20"/>
          <w:szCs w:val="20"/>
        </w:rPr>
      </w:pPr>
      <w:r w:rsidRPr="002F1E59">
        <w:rPr>
          <w:rFonts w:ascii="Arial" w:hAnsi="Arial" w:cs="Arial"/>
          <w:sz w:val="20"/>
          <w:szCs w:val="20"/>
        </w:rPr>
        <w:t xml:space="preserve">Обеспечить содержание и уборку ремонтной площадки (территории, зоны работ, рабочих мест). Складирование отходов должно осуществляться Подрядчиком в отведенных для этого Заказчиком местах. Погрузку отходов </w:t>
      </w:r>
      <w:r w:rsidRPr="002F35AF">
        <w:rPr>
          <w:rFonts w:ascii="Arial" w:hAnsi="Arial" w:cs="Arial"/>
          <w:sz w:val="20"/>
          <w:szCs w:val="20"/>
        </w:rPr>
        <w:t xml:space="preserve">для вывоза </w:t>
      </w:r>
      <w:r w:rsidR="00EF4006" w:rsidRPr="002F35AF">
        <w:rPr>
          <w:rFonts w:ascii="Arial" w:hAnsi="Arial" w:cs="Arial"/>
          <w:sz w:val="20"/>
          <w:szCs w:val="20"/>
        </w:rPr>
        <w:t xml:space="preserve">и вывоз </w:t>
      </w:r>
      <w:r w:rsidRPr="002F35AF">
        <w:rPr>
          <w:rFonts w:ascii="Arial" w:hAnsi="Arial" w:cs="Arial"/>
          <w:sz w:val="20"/>
          <w:szCs w:val="20"/>
        </w:rPr>
        <w:t>Подрядчик осуществляет своими силами</w:t>
      </w:r>
      <w:r w:rsidR="00EF4006" w:rsidRPr="002F35AF">
        <w:rPr>
          <w:rFonts w:ascii="Arial" w:hAnsi="Arial" w:cs="Arial"/>
          <w:sz w:val="20"/>
          <w:szCs w:val="20"/>
        </w:rPr>
        <w:t xml:space="preserve"> и за свой счет</w:t>
      </w:r>
      <w:r w:rsidRPr="002F35AF">
        <w:rPr>
          <w:rFonts w:ascii="Arial" w:hAnsi="Arial" w:cs="Arial"/>
          <w:sz w:val="20"/>
          <w:szCs w:val="20"/>
        </w:rPr>
        <w:t>.</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Приемка Заказчиком выполненных Работ осуществляется только после надлежащего исполнения Подрядчиком обязанности по содержанию во время ремонта, и дальнейшей уборке по окончанию ремонта ремонтной площадки (рабочих мест), приведения ее в соответствие установленным санитарным нормам, а также предоставления Подрядчиком Заказчику всех надлежащим образом оформленных отчетных документов в соответствии с требованиями Договора, приложений к нему и «Правил организации технического обслуживания и ремонта оборудования, зданий и сооружений электростанций и сетей.» СО 34.04.181-2003.</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2.3.14. До 3-го числа месяца, следующего за отчетным месяцем, предоставлять Заказчику информацию о количестве используемого им Подрядчиком персонала (включая персонал субподрядчиков) и фактически отработанному персоналом Подрядчика времени (в часах) в отчетный период (месяц). </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 xml:space="preserve">2.3.15.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Заказчика </w:t>
      </w:r>
      <w:r w:rsidRPr="002F35AF">
        <w:rPr>
          <w:rFonts w:ascii="Arial" w:hAnsi="Arial" w:cs="Arial"/>
          <w:sz w:val="20"/>
          <w:szCs w:val="20"/>
        </w:rPr>
        <w:t>в письменной форме о готовности</w:t>
      </w:r>
      <w:r w:rsidRPr="002F1E59">
        <w:rPr>
          <w:rFonts w:ascii="Arial" w:hAnsi="Arial" w:cs="Arial"/>
          <w:sz w:val="20"/>
          <w:szCs w:val="20"/>
        </w:rPr>
        <w:t xml:space="preserve">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8E1C58" w:rsidRPr="002F1E59" w:rsidRDefault="008E1C58" w:rsidP="008E1C58">
      <w:pPr>
        <w:shd w:val="clear" w:color="auto" w:fill="FFFFFF"/>
        <w:tabs>
          <w:tab w:val="left" w:pos="720"/>
        </w:tabs>
        <w:ind w:firstLine="567"/>
        <w:jc w:val="both"/>
        <w:rPr>
          <w:rFonts w:ascii="Arial" w:hAnsi="Arial" w:cs="Arial"/>
          <w:sz w:val="20"/>
          <w:szCs w:val="20"/>
        </w:rPr>
      </w:pPr>
      <w:r w:rsidRPr="002F1E59">
        <w:rPr>
          <w:rFonts w:ascii="Arial" w:hAnsi="Arial" w:cs="Arial"/>
          <w:sz w:val="20"/>
          <w:szCs w:val="20"/>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2.3.16.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w:t>
      </w:r>
      <w:r w:rsidR="00292BF3">
        <w:rPr>
          <w:rFonts w:ascii="Arial" w:hAnsi="Arial" w:cs="Arial"/>
          <w:sz w:val="20"/>
          <w:szCs w:val="20"/>
        </w:rPr>
        <w:t>7</w:t>
      </w:r>
      <w:r w:rsidRPr="002F1E59">
        <w:rPr>
          <w:rFonts w:ascii="Arial" w:hAnsi="Arial" w:cs="Arial"/>
          <w:sz w:val="20"/>
          <w:szCs w:val="20"/>
        </w:rPr>
        <w:t xml:space="preserve">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w:t>
      </w:r>
      <w:r w:rsidR="00292BF3">
        <w:rPr>
          <w:rFonts w:ascii="Arial" w:hAnsi="Arial" w:cs="Arial"/>
          <w:sz w:val="20"/>
          <w:szCs w:val="20"/>
        </w:rPr>
        <w:t>9</w:t>
      </w:r>
      <w:r w:rsidRPr="002F1E59">
        <w:rPr>
          <w:rFonts w:ascii="Arial" w:hAnsi="Arial" w:cs="Arial"/>
          <w:sz w:val="20"/>
          <w:szCs w:val="20"/>
        </w:rPr>
        <w:t xml:space="preserve"> к Договору), а также включить аналогичное условие во все заключаемые договоры субподряда.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2.3.17. Соблюдать требования Стандарта организации «О мерах безопасности при работе с асбестом и асбестосодержащими материалами на </w:t>
      </w:r>
      <w:r w:rsidRPr="002F35AF">
        <w:rPr>
          <w:rFonts w:ascii="Arial" w:hAnsi="Arial" w:cs="Arial"/>
          <w:sz w:val="20"/>
          <w:szCs w:val="20"/>
        </w:rPr>
        <w:t xml:space="preserve">объектах </w:t>
      </w:r>
      <w:r w:rsidR="00EF4006" w:rsidRPr="002F35AF">
        <w:rPr>
          <w:rFonts w:ascii="Arial" w:hAnsi="Arial" w:cs="Arial"/>
          <w:sz w:val="20"/>
          <w:szCs w:val="20"/>
        </w:rPr>
        <w:t>О</w:t>
      </w:r>
      <w:r w:rsidRPr="002F35AF">
        <w:rPr>
          <w:rFonts w:ascii="Arial" w:hAnsi="Arial" w:cs="Arial"/>
          <w:sz w:val="20"/>
          <w:szCs w:val="20"/>
        </w:rPr>
        <w:t>АО «</w:t>
      </w:r>
      <w:r w:rsidR="00EF4006" w:rsidRPr="002F35AF">
        <w:rPr>
          <w:rFonts w:ascii="Arial" w:hAnsi="Arial" w:cs="Arial"/>
          <w:sz w:val="20"/>
          <w:szCs w:val="20"/>
        </w:rPr>
        <w:t>Э. ОН Россия</w:t>
      </w:r>
      <w:r w:rsidRPr="002F35AF">
        <w:rPr>
          <w:rFonts w:ascii="Arial" w:hAnsi="Arial" w:cs="Arial"/>
          <w:sz w:val="20"/>
          <w:szCs w:val="20"/>
        </w:rPr>
        <w:t xml:space="preserve">» (Приложение </w:t>
      </w:r>
      <w:r w:rsidRPr="002F1E59">
        <w:rPr>
          <w:rFonts w:ascii="Arial" w:hAnsi="Arial" w:cs="Arial"/>
          <w:sz w:val="20"/>
          <w:szCs w:val="20"/>
        </w:rPr>
        <w:t>№</w:t>
      </w:r>
      <w:r w:rsidR="00292BF3">
        <w:rPr>
          <w:rFonts w:ascii="Arial" w:hAnsi="Arial" w:cs="Arial"/>
          <w:sz w:val="20"/>
          <w:szCs w:val="20"/>
        </w:rPr>
        <w:t>8</w:t>
      </w:r>
      <w:r w:rsidRPr="002F1E59">
        <w:rPr>
          <w:rFonts w:ascii="Arial" w:hAnsi="Arial" w:cs="Arial"/>
          <w:sz w:val="20"/>
          <w:szCs w:val="20"/>
        </w:rPr>
        <w:t xml:space="preserve"> к Договору), а также включить аналогичное условие во все договоры субподряда. Обеспечить обязательное и безусловное выполнение требований СанПиН 2.2.3.2887-11 «Гигиенические требования при производстве и использовании хризотила и хризотилсодержащих материалов».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2.3.18. Поставить на объект необходимое оборудование, запасные части, материалы, комплектующие изделия, в объеме согласно сметной документации и Приложению №4 к Договору и в сроки, обеспечивающие выполнение Работ в соответствии с Графиком производства работ, Месячными плановыми </w:t>
      </w:r>
      <w:r w:rsidR="00372B7A">
        <w:rPr>
          <w:rFonts w:ascii="Arial" w:hAnsi="Arial" w:cs="Arial"/>
          <w:bCs/>
          <w:sz w:val="20"/>
          <w:szCs w:val="20"/>
        </w:rPr>
        <w:t xml:space="preserve">Реестрами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и Дополнительными </w:t>
      </w:r>
      <w:r w:rsidR="00372B7A">
        <w:rPr>
          <w:rFonts w:ascii="Arial" w:hAnsi="Arial" w:cs="Arial"/>
          <w:bCs/>
          <w:sz w:val="20"/>
          <w:szCs w:val="20"/>
        </w:rPr>
        <w:t xml:space="preserve">Реестрами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осуществить их приемку, разгрузку, складирование, охрану в период проведения Работ. Возвести собственными силами и средствами на территории объекта производства Работ все временные здания и сооружения, необходимые для хранения материалов и выполнения Работ по Договору.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 / импортера (либо английском языке), так и на русском языке.</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2.3.19. Осуществлять доставку оборудования, комплектующих изделий, материалов (Приложения № 4 к Договору), в том числе от склада Заказчика до места выполнения Работ своими силами и за свой счет.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2.3.20. Осуществить охрану материалов, оборудования и другого имущества на территории рабочей зоны с момента начала выполнения Работ до момента их завершения и приемки Заказчиком выполненных Работ, нести ответственность за сохранность материалов и оборудования, используемых при выполнении Работ.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2.3.21. Использовать в процессе выполнения Работ оборудование, запасные части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проектной документацией и Техническим заданием (Приложение №1 к Договору), требованиями, установленными Федеральным законом от 27.12.2002 № 184-ФЗ «О техническом регулировании». Подрядчик обязуется не использовать в процессе выполнения Работ по Договору материалы и изделия, содержащие асбест.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2.3.22. В течение 10 (десяти) календарных дней после окончания выполнения Работ вывезти за пределы объекта производства Работ принадлежащие ему материалы, оборудование, транспортные средства, инструменты, приборы, инвентарь, изделия и конструкции.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2.3.23. Своевременно устранить за свой счет недостатки и дефекты, выявленные при приемке Работ и в течение гарантийного срока эксплуатации Оборудования.</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2.3.24.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Образовавшийся в ходе выполнения Работ по Договору металлом является собственностью Заказчика.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2.3.25. Выполнить в полном объеме все свои обязательства, предусмотренные в иных разделах Договора.</w:t>
      </w:r>
    </w:p>
    <w:p w:rsidR="008E1C58" w:rsidRPr="002F1E59" w:rsidRDefault="008E1C58" w:rsidP="008E1C58">
      <w:pPr>
        <w:spacing w:before="120" w:after="120"/>
        <w:jc w:val="center"/>
        <w:rPr>
          <w:rFonts w:ascii="Arial" w:hAnsi="Arial" w:cs="Arial"/>
          <w:b/>
          <w:sz w:val="20"/>
          <w:szCs w:val="20"/>
        </w:rPr>
      </w:pPr>
      <w:r w:rsidRPr="002F1E59">
        <w:rPr>
          <w:rFonts w:ascii="Arial" w:hAnsi="Arial" w:cs="Arial"/>
          <w:b/>
          <w:sz w:val="20"/>
          <w:szCs w:val="20"/>
        </w:rPr>
        <w:t xml:space="preserve">3. Условия поставки материалов и оборудования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3.1. Заказчик для выполнения Работ, предусмотренных Договором, поручает Подрядчику, а Подрядчик обязуется осуществить поставку материалов и оборудования, перечень (номенклатура) и стоимость которых указана в Приложении № 4 к Договору.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3.2. Подрядчик обязуется поставить материалы и оборудование в соответствии с Приложением №4 к Договору для надлежащего выполнения Работ по Договору в сроки, определенные Приложением №3 к Договору.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3.3. При поставке материалов и оборудования на объект Подрядчик осматривает и проверяет их на соответствие условиям Договора и Приложению №4 к Договору. Тара (упаковка) должна обеспечить полную сохранность материалов и оборудования, предохранять их от повреждения при транспортировке и перегрузке. Поставляемые Подрядчиком материалы и оборудование должны быть новыми, не бывшими в употреблении. При этом материалы и оборудование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Поставляемые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и оборудования и соответствие этим требованиям. Сертификаты (декларации о соответствии) на поставляемые Подрядчиком материалы и оборудование представляются в подлиннике или надлежащим образом заверенной оригинальной печатью копии.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В случае поставки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3.4. Материалы и оборудование, поставляемые Подрядчиком (Приложение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3.6. Право собственности на материалы и оборудование переходит от Подрядчика к Заказчику в момент подписания Акта о приемке выполненных работ по форме № КС-2. Риск случайной гибели или повреждения материалов и оборудования переходит от Подрядчика к Заказчику в момент подписания Сторонами Акта приемки-сдачи соответствующего отремонтированного Оборудования по форме Приложения №</w:t>
      </w:r>
      <w:r w:rsidR="00292BF3">
        <w:rPr>
          <w:rFonts w:ascii="Arial" w:hAnsi="Arial" w:cs="Arial"/>
          <w:sz w:val="20"/>
          <w:szCs w:val="20"/>
        </w:rPr>
        <w:t>5</w:t>
      </w:r>
      <w:r w:rsidRPr="002F1E59">
        <w:rPr>
          <w:rFonts w:ascii="Arial" w:hAnsi="Arial" w:cs="Arial"/>
          <w:sz w:val="20"/>
          <w:szCs w:val="20"/>
        </w:rPr>
        <w:t>.</w:t>
      </w:r>
    </w:p>
    <w:p w:rsidR="008E1C58" w:rsidRPr="002F1E59" w:rsidRDefault="008E1C58" w:rsidP="008E1C58">
      <w:pPr>
        <w:spacing w:before="120" w:after="120"/>
        <w:jc w:val="center"/>
        <w:rPr>
          <w:rFonts w:ascii="Arial" w:hAnsi="Arial" w:cs="Arial"/>
          <w:b/>
          <w:sz w:val="20"/>
          <w:szCs w:val="20"/>
        </w:rPr>
      </w:pPr>
      <w:r w:rsidRPr="002F1E59">
        <w:rPr>
          <w:rFonts w:ascii="Arial" w:hAnsi="Arial" w:cs="Arial"/>
          <w:b/>
          <w:sz w:val="20"/>
          <w:szCs w:val="20"/>
        </w:rPr>
        <w:t xml:space="preserve">4. Порядок сдачи-приемки Работ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4.1. Подрядчик производит сдачу результатов выполненных Работ по каждому Месячному плановому </w:t>
      </w:r>
      <w:r w:rsidR="00372B7A">
        <w:rPr>
          <w:rFonts w:ascii="Arial" w:hAnsi="Arial" w:cs="Arial"/>
          <w:bCs/>
          <w:sz w:val="20"/>
          <w:szCs w:val="20"/>
        </w:rPr>
        <w:t xml:space="preserve">Реестру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и Дополнительному </w:t>
      </w:r>
      <w:r w:rsidR="00372B7A">
        <w:rPr>
          <w:rFonts w:ascii="Arial" w:hAnsi="Arial" w:cs="Arial"/>
          <w:bCs/>
          <w:sz w:val="20"/>
          <w:szCs w:val="20"/>
        </w:rPr>
        <w:t xml:space="preserve">Реестру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а также производит сдачу отремонтированного</w:t>
      </w:r>
      <w:r w:rsidRPr="002F1E59">
        <w:rPr>
          <w:rFonts w:ascii="Arial" w:hAnsi="Arial" w:cs="Arial"/>
          <w:i/>
          <w:sz w:val="20"/>
          <w:szCs w:val="20"/>
        </w:rPr>
        <w:t xml:space="preserve"> </w:t>
      </w:r>
      <w:r w:rsidRPr="002F1E59">
        <w:rPr>
          <w:rFonts w:ascii="Arial" w:hAnsi="Arial" w:cs="Arial"/>
          <w:sz w:val="20"/>
          <w:szCs w:val="20"/>
        </w:rPr>
        <w:t xml:space="preserve">Оборудования в целом.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4.2. Подрядчик предоставляет Заказчику Акт о приемке выполненных работ по форме № КС-2 не позднее 2 (двух) рабочих дней по окончанию срока выполнения Работ по Месячному плановому </w:t>
      </w:r>
      <w:r w:rsidR="00372B7A">
        <w:rPr>
          <w:rFonts w:ascii="Arial" w:hAnsi="Arial" w:cs="Arial"/>
          <w:bCs/>
          <w:sz w:val="20"/>
          <w:szCs w:val="20"/>
        </w:rPr>
        <w:t xml:space="preserve">Реестру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(Дополнительному </w:t>
      </w:r>
      <w:r w:rsidR="00372B7A">
        <w:rPr>
          <w:rFonts w:ascii="Arial" w:hAnsi="Arial" w:cs="Arial"/>
          <w:bCs/>
          <w:sz w:val="20"/>
          <w:szCs w:val="20"/>
        </w:rPr>
        <w:t xml:space="preserve">Реестру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Заказчик в течение 3 (трех) рабочих дней с момента получения от Подрядчика подписывает Акт о приемке выполненных работ по форме № КС-2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согласован Подрядчиком с Заказчиком.</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На основании принятых Заказчиком Актов о приемке выполненных работ формы № КС-2 Подрядчик не позднее 3 (трех) рабочих дней с момента окончания срока выполнения Работ по Месячному плановому </w:t>
      </w:r>
      <w:r w:rsidR="00372B7A">
        <w:rPr>
          <w:rFonts w:ascii="Arial" w:hAnsi="Arial" w:cs="Arial"/>
          <w:bCs/>
          <w:sz w:val="20"/>
          <w:szCs w:val="20"/>
        </w:rPr>
        <w:t xml:space="preserve">Реестру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(Дополнительному </w:t>
      </w:r>
      <w:r w:rsidR="00372B7A">
        <w:rPr>
          <w:rFonts w:ascii="Arial" w:hAnsi="Arial" w:cs="Arial"/>
          <w:bCs/>
          <w:sz w:val="20"/>
          <w:szCs w:val="20"/>
        </w:rPr>
        <w:t xml:space="preserve">Реестру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представляет Справки о стоимости выполненных работ и затрат формы № КС-3.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4.3. В случае, когда Работы по ремонту соответствующего Оборудования завершены, то осуществляется приемка такого Оборудования в эксплуатацию в соответствии с комиссионным Актом приемки-сдачи Оборудования (Приложение №</w:t>
      </w:r>
      <w:r w:rsidR="00292BF3">
        <w:rPr>
          <w:rFonts w:ascii="Arial" w:hAnsi="Arial" w:cs="Arial"/>
          <w:sz w:val="20"/>
          <w:szCs w:val="20"/>
        </w:rPr>
        <w:t>5</w:t>
      </w:r>
      <w:r w:rsidRPr="002F1E59">
        <w:rPr>
          <w:rFonts w:ascii="Arial" w:hAnsi="Arial" w:cs="Arial"/>
          <w:sz w:val="20"/>
          <w:szCs w:val="20"/>
        </w:rPr>
        <w:t xml:space="preserve"> к Договору). Для участия в составлении соответствующего Акта приемки-сдачи Оборудования, выявления и фиксации возможных дефектов и недостатков Подрядчики обязан направить своего представителя для работы в составе приемочной комиссии в сроки, определенные Заказчиком.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В случае неприбытия представителя Подрядчика в сроки, определенные Заказчиком, для участия в работе приемочной комиссии, а также отказа представителя Подрядчика от подписания актов, фиксирующих выявленные недостатки и дефекты в работе Оборудования, Заказчик вправе составить соответствующие акты, фиксирующие недостатки и дефекты, в одностороннем порядке. В этом случае указанные акты направляются Подрядчику в течение 5 (пяти) рабочих дней с даты их составления. Указанные в таких актах сведения не могут быть в дальнейшем оспорены Подрядчиком.</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Перед подписанием Актов приемки-сдачи Оборудования Подрядчик также обязан передать Заказчику формуляры на отремонтированное и </w:t>
      </w:r>
      <w:r w:rsidR="00FA2CAD" w:rsidRPr="002F1E59">
        <w:rPr>
          <w:rFonts w:ascii="Arial" w:hAnsi="Arial" w:cs="Arial"/>
          <w:sz w:val="20"/>
          <w:szCs w:val="20"/>
        </w:rPr>
        <w:t>вводимое в эксплуатацию оборудование,</w:t>
      </w:r>
      <w:r w:rsidRPr="002F1E59">
        <w:rPr>
          <w:rFonts w:ascii="Arial" w:hAnsi="Arial" w:cs="Arial"/>
          <w:sz w:val="20"/>
          <w:szCs w:val="20"/>
        </w:rPr>
        <w:t xml:space="preserve"> и другую ремонтную документацию. В случае непредставления Подрядчиком отчетной ремонтной документации (актов, формуляров), Акты приемки-сдачи Оборудования Заказчиком не подписываются.</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Если Заказчик не согласен подписать Акт приемки-сдачи Оборудования, то он должен представить Подрядчику мотивированный отказ от подписания с указанием перечня выявленных дефектов (недостатков, недоделок и т.п.) и / или с приложением актов, фиксирующих выявленные недостатки и дефекты.</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Мотивированный отказ Заказчика и / или акты, фиксирующие выявленные недостатки и дефекты, являются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Недостатки должны быть устранены Подрядчиком в течение 3 (трех) дней со дня получения мотивированного отказа Заказчика, либо со дня подписания двухстороннего акта, фиксирующего выявленные недостатки и дефекты, или получения Подрядчиком акта, составленного Заказчиком в одностороннем порядке, если иной срок не согласован Подрядчиком с Заказчиком. Убытки, причиненные Заказчику, должны быть компенсированы Подрядчиком в течение срока, указанного в соответствующем требовании Заказчика.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4.4. За актами, составленными Заказчиком в одностороннем порядке с соблюдением Договора, Стороны признают доказательственную силу при рассмотрении споров в суде.</w:t>
      </w:r>
    </w:p>
    <w:p w:rsidR="008E1C58" w:rsidRPr="002F1E59" w:rsidRDefault="008E1C58" w:rsidP="008E1C58">
      <w:pPr>
        <w:spacing w:before="120" w:after="120"/>
        <w:jc w:val="center"/>
        <w:rPr>
          <w:rFonts w:ascii="Arial" w:hAnsi="Arial" w:cs="Arial"/>
          <w:b/>
          <w:sz w:val="20"/>
          <w:szCs w:val="20"/>
        </w:rPr>
      </w:pPr>
      <w:r w:rsidRPr="002F1E59">
        <w:rPr>
          <w:rFonts w:ascii="Arial" w:hAnsi="Arial" w:cs="Arial"/>
          <w:b/>
          <w:sz w:val="20"/>
          <w:szCs w:val="20"/>
        </w:rPr>
        <w:t xml:space="preserve">5. Цена Договора и порядок расчетов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5.1. Цена Договора составляет ______________ (____________________), в том числе НДС (18%) в сумме _______________ (____________________), и включает в себя стоимость Работ, а также поставляемых Подрядчиком материалов и оборудования, является твердой и не подлежит изменению в период действия Договора.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Стоимость материалов и оборудования, поставляемых Подрядчиком составляет _______________ (____________________), в том числе НДС (18%) в сумме _______________ (____________________). Стоимость материалов, запасных частей и оборудования включает: стоимость упаковки, поставки, маркировки, транспортных расходов, страховки, охраны в месте их хранения. Сметная документация (Приложение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Все командировочные расходы и расходы на проживание командировочного персонала, которые несет Подрядчик, включены в цену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5.2. Оплата по Договору производится Заказчиком в течение 80 (восьмидесяти) календарных дней со дня подписания Сторонами Справки о стоимости выполненных работ и затрат формы № КС-3, Акта о приемке выполненных работ формы № </w:t>
      </w:r>
      <w:r w:rsidRPr="002F35AF">
        <w:rPr>
          <w:rFonts w:ascii="Arial" w:hAnsi="Arial" w:cs="Arial"/>
          <w:sz w:val="20"/>
          <w:szCs w:val="20"/>
        </w:rPr>
        <w:t xml:space="preserve">КС-2, </w:t>
      </w:r>
      <w:r w:rsidR="00EF4006" w:rsidRPr="002F35AF">
        <w:rPr>
          <w:rFonts w:ascii="Arial" w:hAnsi="Arial" w:cs="Arial"/>
          <w:sz w:val="20"/>
          <w:szCs w:val="20"/>
        </w:rPr>
        <w:t xml:space="preserve">при наличии оригинала </w:t>
      </w:r>
      <w:r w:rsidRPr="002F35AF">
        <w:rPr>
          <w:rFonts w:ascii="Arial" w:hAnsi="Arial" w:cs="Arial"/>
          <w:sz w:val="20"/>
          <w:szCs w:val="20"/>
        </w:rPr>
        <w:t xml:space="preserve"> </w:t>
      </w:r>
      <w:r w:rsidR="00077FF6" w:rsidRPr="002F35AF">
        <w:rPr>
          <w:rFonts w:ascii="Arial" w:hAnsi="Arial" w:cs="Arial"/>
          <w:sz w:val="20"/>
          <w:szCs w:val="20"/>
        </w:rPr>
        <w:t xml:space="preserve">счета-фактуры </w:t>
      </w:r>
      <w:r w:rsidRPr="002F35AF">
        <w:rPr>
          <w:rFonts w:ascii="Arial" w:hAnsi="Arial" w:cs="Arial"/>
          <w:sz w:val="20"/>
          <w:szCs w:val="20"/>
        </w:rPr>
        <w:t xml:space="preserve">выставленного Подрядчиком. Заказчик производит оплату в размере </w:t>
      </w:r>
      <w:r w:rsidRPr="002F1E59">
        <w:rPr>
          <w:rFonts w:ascii="Arial" w:hAnsi="Arial" w:cs="Arial"/>
          <w:sz w:val="20"/>
          <w:szCs w:val="20"/>
        </w:rPr>
        <w:t>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5.3.-5.7. Договора.</w:t>
      </w:r>
    </w:p>
    <w:p w:rsidR="008E1C58" w:rsidRPr="002F1E59" w:rsidRDefault="008E1C58" w:rsidP="008E1C58">
      <w:pPr>
        <w:ind w:firstLine="567"/>
        <w:jc w:val="both"/>
        <w:rPr>
          <w:rFonts w:ascii="Arial" w:hAnsi="Arial" w:cs="Arial"/>
          <w:bCs/>
          <w:iCs/>
          <w:sz w:val="20"/>
          <w:szCs w:val="20"/>
          <w:lang w:val="x-none" w:eastAsia="x-none"/>
        </w:rPr>
      </w:pPr>
      <w:r w:rsidRPr="002F1E59">
        <w:rPr>
          <w:rFonts w:ascii="Arial" w:hAnsi="Arial" w:cs="Arial"/>
          <w:bCs/>
          <w:iCs/>
          <w:sz w:val="20"/>
          <w:szCs w:val="20"/>
          <w:lang w:val="x-none" w:eastAsia="x-none"/>
        </w:rPr>
        <w:t>5.2.1.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5.2.2.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выставленной, а сумма НДС считается не предъявленной к оплате.</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 xml:space="preserve">5.2.3.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На указанную сумму начисляются проценты в соответствии с требованиями пункта 2 статьи 1107 ГК РФ.</w:t>
      </w:r>
    </w:p>
    <w:p w:rsidR="008E1C58" w:rsidRPr="002F1E59" w:rsidRDefault="008E1C58" w:rsidP="008E1C58">
      <w:pPr>
        <w:ind w:firstLine="567"/>
        <w:jc w:val="both"/>
        <w:rPr>
          <w:rFonts w:ascii="Arial" w:hAnsi="Arial" w:cs="Arial"/>
          <w:bCs/>
          <w:iCs/>
          <w:sz w:val="20"/>
          <w:szCs w:val="20"/>
          <w:lang w:val="x-none" w:eastAsia="x-none"/>
        </w:rPr>
      </w:pPr>
      <w:r w:rsidRPr="002F1E59">
        <w:rPr>
          <w:rFonts w:ascii="Arial" w:hAnsi="Arial" w:cs="Arial"/>
          <w:bCs/>
          <w:iCs/>
          <w:sz w:val="20"/>
          <w:szCs w:val="20"/>
          <w:lang w:val="x-none" w:eastAsia="x-none"/>
        </w:rPr>
        <w:t>5.2.4. Оплата производится путем перечисления денежных средств на расчетный счет Подрядчика, указанный в Договоре. Обязанность Заказчика по оплате считается исполненной с момента списания денежных средств с расчетного счета Заказчика.</w:t>
      </w:r>
    </w:p>
    <w:p w:rsidR="008E1C58" w:rsidRPr="002F1E59" w:rsidRDefault="008E1C58" w:rsidP="008E1C58">
      <w:pPr>
        <w:ind w:firstLine="567"/>
        <w:jc w:val="both"/>
        <w:rPr>
          <w:rFonts w:ascii="Arial" w:hAnsi="Arial" w:cs="Arial"/>
          <w:bCs/>
          <w:iCs/>
          <w:sz w:val="20"/>
          <w:szCs w:val="20"/>
        </w:rPr>
      </w:pPr>
      <w:r w:rsidRPr="002F1E59">
        <w:rPr>
          <w:rFonts w:ascii="Arial" w:hAnsi="Arial" w:cs="Arial"/>
          <w:bCs/>
          <w:iCs/>
          <w:sz w:val="20"/>
          <w:szCs w:val="20"/>
        </w:rPr>
        <w:t>5.3.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(далее – «гарантийные удержания»).</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5.4. В случае надлежащего исполнения Подрядчиком всех обязательств по ремонту соответствующего Оборудования гарантийные удержания выплачиваются Заказчиком Подрядчику в течение 80 (восьмидесяти) календарных дней с момента подписания Сторонами Акта приема-сдачи Оборудования в размере, удержанном в соответствии с пунктом 5.3 Договора от стоимости Работ, включая стоимость оборудования и материалов, относящихся к ремонту соответствующего Оборудования.</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Гарантийные удержания не выплачиваются Подрядчику в случае расторжения Договора по основаниям, определенным в пункте 11.5 Договора, и в случае расторжения Договора (отказа от его исполнения) в связи с ненадлежащим исполнением Подрядчиком своих обязательств.</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5.5.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5.5.1. требования об уплате неустоек, предусмотренных законом или Договором;</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5.5.2.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5.6. Требование Заказчика к Подрядчику удовлетворяется за счет гарантийных удержаний в следующем порядке:</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5.6.1. В случае, предусмотренном пунктом 5.5.1. Договора, Заказчик направляет Подрядчику письменное уведомление, содержащее:</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сведения о допущенном Подрядчиком нарушении Договора;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указание на правовое основание для начисления неустойки;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сумму неустойки, начисленной Подрядчику за допущенное нарушение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указание на получение Заказчиком неустойки за счет гарантийных удержаний.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5.6.2. В случае, предусмотренном пунктом 5.5.2. Договора, Заказчик направляет Подрядчику письменное уведомление, содержащее:</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сведения о допущенном Подрядчиком нарушении Договора;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указание на сумму расходов и (или) иных убытков, подлежащих возмещению Подрядчиком;</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указание на получение Заказчиком возмещения расходов и (или) иных убытков за счет гарантийных удержаний.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5.7. Стороны признают, что гарантийные удержания в порядке пунктов 5.3-5.6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5.8. Не является экономией Подрядчика и не подлежит оплате невыполнение Подрядчиком Работ, указанных в сметной документации (сметах), в Месячных плановых или Дополнительных </w:t>
      </w:r>
      <w:r w:rsidR="00372B7A">
        <w:rPr>
          <w:rFonts w:ascii="Arial" w:hAnsi="Arial" w:cs="Arial"/>
          <w:bCs/>
          <w:sz w:val="20"/>
          <w:szCs w:val="20"/>
        </w:rPr>
        <w:t xml:space="preserve">Реестрах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составленных в соответствии с условиями Договора, а также стоимость поставляемых Подрядчиком материалов, запасных частей и оборудования, указанных в сметной документации и/или в Перечне материалов и оборудования, поставляемых Подрядчиком (Приложение №4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сметной документации (сметах), Месячных плановых или Дополнительных </w:t>
      </w:r>
      <w:r w:rsidR="00372B7A">
        <w:rPr>
          <w:rFonts w:ascii="Arial" w:hAnsi="Arial" w:cs="Arial"/>
          <w:bCs/>
          <w:sz w:val="20"/>
          <w:szCs w:val="20"/>
        </w:rPr>
        <w:t xml:space="preserve">Реестрах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а также неиспользовании в связи с этим подлежащих поставке Подрядчиком материалов, запасных частей и оборудования, указанных в сметной документации и/или Месячных плановых или Дополнительных </w:t>
      </w:r>
      <w:r w:rsidR="00372B7A">
        <w:rPr>
          <w:rFonts w:ascii="Arial" w:hAnsi="Arial" w:cs="Arial"/>
          <w:bCs/>
          <w:sz w:val="20"/>
          <w:szCs w:val="20"/>
        </w:rPr>
        <w:t xml:space="preserve">Реестрах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и/или в Перечне материалов и оборудования, поставляемых Подрядчиком (Приложение №4 к Договору), Стороны обязаны подписать дополнительное соглашение о корректировке объемов (в т.ч. объемов материалов, запасных частей и оборудования) и стоимости Работ по Договору.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Стороны согласовывают следующий принцип распределения экономии, полученной Подрядчиком в части подлежащих поставке им материалов, запасных частей и оборудования:</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экономия, возникшая в связи с применением Подрядчиком материалов, запасных частей и оборудования в объеме (количестве) меньшем, чем предусмотренном Сметной документацией (Приложение №2 к Договору), и/или в Перечне материалов и оборудования, поставляемых Подрядчиком (Приложение №4 к Договору), и/или в Месячных плановых и Дополнительных </w:t>
      </w:r>
      <w:r w:rsidR="00372B7A">
        <w:rPr>
          <w:rFonts w:ascii="Arial" w:hAnsi="Arial" w:cs="Arial"/>
          <w:bCs/>
          <w:sz w:val="20"/>
          <w:szCs w:val="20"/>
        </w:rPr>
        <w:t xml:space="preserve">Реестрах </w:t>
      </w:r>
      <w:r w:rsidR="00372B7A" w:rsidRPr="002F1E59">
        <w:rPr>
          <w:rFonts w:ascii="Arial" w:hAnsi="Arial" w:cs="Arial"/>
          <w:bCs/>
          <w:sz w:val="20"/>
          <w:szCs w:val="20"/>
        </w:rPr>
        <w:t>Заказ</w:t>
      </w:r>
      <w:r w:rsidR="00372B7A">
        <w:rPr>
          <w:rFonts w:ascii="Arial" w:hAnsi="Arial" w:cs="Arial"/>
          <w:bCs/>
          <w:sz w:val="20"/>
          <w:szCs w:val="20"/>
        </w:rPr>
        <w:t>ов</w:t>
      </w:r>
      <w:r w:rsidRPr="002F1E59">
        <w:rPr>
          <w:rFonts w:ascii="Arial" w:hAnsi="Arial" w:cs="Arial"/>
          <w:sz w:val="20"/>
          <w:szCs w:val="20"/>
        </w:rPr>
        <w:t xml:space="preserve"> Заказчика, относится в пользу Заказчика, а стоимость фактически не использованных материалов, запасных частей и оборудования оплате не подлежит.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экономия, возникшая в связи с приобретением материалов, запасных частей и оборудования, поставляемых Подрядчиком, по более низкой стоимости, является экономией Подрядчика и не влечет уменьшения цены Договора, указанной в пункте 5.1 Договора. При этом, если в Техническом задании</w:t>
      </w:r>
      <w:r w:rsidR="00CA46DF">
        <w:rPr>
          <w:rFonts w:ascii="Arial" w:hAnsi="Arial" w:cs="Arial"/>
          <w:sz w:val="20"/>
          <w:szCs w:val="20"/>
        </w:rPr>
        <w:t xml:space="preserve"> </w:t>
      </w:r>
      <w:r w:rsidRPr="002F1E59">
        <w:rPr>
          <w:rFonts w:ascii="Arial" w:hAnsi="Arial" w:cs="Arial"/>
          <w:sz w:val="20"/>
          <w:szCs w:val="20"/>
        </w:rPr>
        <w:t xml:space="preserve">(Приложение №1 к Договору), или в Сметной документации (Приложение №2 к Договору), или в Перечне материалов и оборудования, поставляемых Подрядчиком (Приложение №4 к Договору) или в Месячных плановых и Дополнительных </w:t>
      </w:r>
      <w:r w:rsidR="0078230B">
        <w:rPr>
          <w:rFonts w:ascii="Arial" w:hAnsi="Arial" w:cs="Arial"/>
          <w:bCs/>
          <w:sz w:val="20"/>
          <w:szCs w:val="20"/>
        </w:rPr>
        <w:t xml:space="preserve">Реестрах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rPr>
        <w:t xml:space="preserve"> Заказчика, оговорены конкретные виды (марки, типы), материалов, запасных частей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5.9.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 </w:t>
      </w:r>
    </w:p>
    <w:p w:rsidR="008E1C58" w:rsidRPr="002F1E59" w:rsidRDefault="008E1C58" w:rsidP="008E1C58">
      <w:pPr>
        <w:tabs>
          <w:tab w:val="left" w:pos="720"/>
        </w:tabs>
        <w:spacing w:before="120" w:after="120"/>
        <w:jc w:val="center"/>
        <w:rPr>
          <w:rFonts w:ascii="Arial" w:hAnsi="Arial" w:cs="Arial"/>
          <w:i/>
          <w:sz w:val="20"/>
          <w:szCs w:val="20"/>
        </w:rPr>
      </w:pPr>
      <w:r w:rsidRPr="002F1E59">
        <w:rPr>
          <w:rFonts w:ascii="Arial" w:hAnsi="Arial" w:cs="Arial"/>
          <w:b/>
          <w:sz w:val="20"/>
          <w:szCs w:val="20"/>
        </w:rPr>
        <w:t>6. Охрана труда и безопасность при проведении Работ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6.1. 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 ПЭБ), Правил устройства электроустановок (далее – ПУЭ) и правил ПТЭ, предусмотренных нормативно-правовыми актами Российской Федерации и стандартами Заказчика в сфере обеспечения охраны труда и безопасности.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Термин «персонал Подрядчика» здесь и далее охватывает работников Подрядчика и работников субподрядчиков, привлеченных Подрядчиком.</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6.2. 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 ПУЭ,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 работ и рабочих мест, устройство санитарно-бытовых помещений.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6.3. Подрядчик обязан разработать в течение 7 (Семи) календарных дней с даты заключения Договора, но в любом случае до начала производства работ по Договору, План безопасности проведения работ персоналом Подрядчика.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назначение Подрядчиком лица, ответственного за соблюдение требований охраны труда, окружающей среды и ПТБ, ППБ, ПЭБ, ПТЭ, ПУЭ, и предоставление Заказчику информации о назначении такого лица с указанием его телефона и электронного адреса;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разработка Подрядчиком перед выполнением работ ППР и технологических карт в соответствии с требованиями правил техники безопасности;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составление перечня применяемых Подрядчиком при выполнении работ оборудования, машин и механизмов;</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Подрядчик обязан до начала производства работ по Договору согласовать с Заказчиком План безопасности проведения работ.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6.4.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6.5. Заказчик принимает следующие дополнительные меры предосторожности для обеспечения безопасности персонала Подрядчика при нахождении на строительной площадке (месте выполнения работ по Договору):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предоставляет Подрядчику для ознакомления копии стандартов Заказчика в сфере обеспечения охраны труда и безопасности;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6.6.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ПУЭ. Заказчик вправе в любое время в ходе выполнения работ по Договору запрашивать от Подрядчика действующие документы о квалификации его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Заказчик вправе не допустить на территорию строительной площадки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6.7.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При наступлении несчастного случая с работником Подрядчика (и / или субподрядчика, привлеченного Подрядчиком для выполнения работ Договору)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по Договору), в двукратном размере.</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6.8.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работы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6.9. Если приостановление работ по Договору будет вызвано несоблюдением/нарушением персоналом Подрядчика требований охраны труда, окружающей среды, ПТБ, ППБ, ПЭБ, ПТЭ, или ПУЭ,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6.10. Подрядчик и персонал Подрядчика несут ответственность за соблюдение требований охраны труда, окружающей среды, ПТБ, ППБ, ПЭБ, ПТЭ или ПУЭ, которые Заказчик устанавливает дополнительно в процессе реализации Договора, при условии ознакомления Заказчиком персонала Подрядчика с такими дополнительными требованиями.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6.11.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Правила противопожарного режима в Российской Федерации, утвержденные Постановлением Правительства Российской Федерации от 25.04.2012 № 390;</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Правила пожарной безопасности для энергетических предприятий (РД153-34.0-03.301-00);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иными действующими нормативными актами Российской Федерации.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6.12.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использовать любую возможность для минимизации отрицательного воздействия и последствий, вызванных наступлением таких обстоятельств;</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осуществлять контроль за прохождением лечения пострадавшего работника;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8E1C58" w:rsidRPr="002F1E59" w:rsidRDefault="008E1C58" w:rsidP="008E1C58">
      <w:pPr>
        <w:spacing w:before="120" w:after="120"/>
        <w:jc w:val="center"/>
        <w:rPr>
          <w:rFonts w:ascii="Arial" w:hAnsi="Arial" w:cs="Arial"/>
          <w:b/>
          <w:sz w:val="20"/>
          <w:szCs w:val="20"/>
        </w:rPr>
      </w:pPr>
      <w:r w:rsidRPr="002F1E59">
        <w:rPr>
          <w:rFonts w:ascii="Arial" w:hAnsi="Arial" w:cs="Arial"/>
          <w:b/>
          <w:sz w:val="20"/>
          <w:szCs w:val="20"/>
        </w:rPr>
        <w:t xml:space="preserve">7. Гарантии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7.1. Срок гарантии качества результата выполненных Работ в отношении каждой единицы Оборудования устанавливается продолжительностью </w:t>
      </w:r>
      <w:r w:rsidR="00CA46DF">
        <w:rPr>
          <w:rFonts w:ascii="Arial" w:hAnsi="Arial" w:cs="Arial"/>
          <w:b/>
          <w:sz w:val="20"/>
          <w:szCs w:val="20"/>
        </w:rPr>
        <w:t>12</w:t>
      </w:r>
      <w:r w:rsidRPr="002F1E59">
        <w:rPr>
          <w:rFonts w:ascii="Arial" w:hAnsi="Arial" w:cs="Arial"/>
          <w:b/>
          <w:sz w:val="20"/>
          <w:szCs w:val="20"/>
        </w:rPr>
        <w:t xml:space="preserve"> (дв</w:t>
      </w:r>
      <w:r w:rsidR="00CA46DF">
        <w:rPr>
          <w:rFonts w:ascii="Arial" w:hAnsi="Arial" w:cs="Arial"/>
          <w:b/>
          <w:sz w:val="20"/>
          <w:szCs w:val="20"/>
        </w:rPr>
        <w:t>енад</w:t>
      </w:r>
      <w:r w:rsidRPr="002F1E59">
        <w:rPr>
          <w:rFonts w:ascii="Arial" w:hAnsi="Arial" w:cs="Arial"/>
          <w:b/>
          <w:sz w:val="20"/>
          <w:szCs w:val="20"/>
        </w:rPr>
        <w:t>цать) месяц</w:t>
      </w:r>
      <w:r w:rsidR="00CA46DF">
        <w:rPr>
          <w:rFonts w:ascii="Arial" w:hAnsi="Arial" w:cs="Arial"/>
          <w:b/>
          <w:sz w:val="20"/>
          <w:szCs w:val="20"/>
        </w:rPr>
        <w:t>ев</w:t>
      </w:r>
      <w:r w:rsidRPr="002F1E59">
        <w:rPr>
          <w:rFonts w:ascii="Arial" w:hAnsi="Arial" w:cs="Arial"/>
          <w:sz w:val="20"/>
          <w:szCs w:val="20"/>
        </w:rPr>
        <w:t xml:space="preserve"> с момента подписания Сторонами соответствующего Акта приемки-сдачи Оборудования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w:t>
      </w:r>
      <w:r w:rsidR="00CA46DF">
        <w:rPr>
          <w:rFonts w:ascii="Arial" w:hAnsi="Arial" w:cs="Arial"/>
          <w:sz w:val="20"/>
          <w:szCs w:val="20"/>
        </w:rPr>
        <w:t>т</w:t>
      </w:r>
      <w:r w:rsidRPr="002F1E59">
        <w:rPr>
          <w:rFonts w:ascii="Arial" w:hAnsi="Arial" w:cs="Arial"/>
          <w:sz w:val="20"/>
          <w:szCs w:val="20"/>
        </w:rPr>
        <w:t xml:space="preserve">ехнической документации, требованиям ТУ и СНиП Российской Федерации.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7.1 Договора, применяется гарантийный срок изготовителя оборудования.</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7.2. Подрядчик гарантирует достижение результатом Работ показателей, указанных в технической документации к Договору, а также применимых нормативно-технических требований, и возможность эксплуатации Оборудования, ремонтируемого по Договору, в соответствии с его назначением и с выполнением указанных показателей на протяжении гарантийного срока, указанного в пункте 7.1 Договора, а также несет ответственность за отступление от них в соответствии с разделом 8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7.3. Если в период гарантийной эксплуатации Оборудования, на котором были проведены ремонтные Работы, обнаружатся недостатки (дефекты), в том числе не выполнение (не достижение результатом Работ) показателей, указанных в технической документации к Договору или применимых нормативно-технических требованиях, то Подрядчик обязан их устранить за свой счет в течение 3 (трех) рабочих дней с даты обращения Заказчика (если иной срок не согласован Сторонами), если он не докажет, что указанные недостатки (дефекты) возникли по вине Заказчика.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Для участия в составлении акта, фиксирующего дефекты, согласования порядка и сроков их устранения Подрядчик обязан направить своего уполномоченного представителя не позднее 2 (двух) календарных дней со дня получения извещения от Заказчика. </w:t>
      </w:r>
      <w:r w:rsidRPr="002F1E59">
        <w:rPr>
          <w:rFonts w:ascii="Arial" w:hAnsi="Arial" w:cs="Arial"/>
          <w:color w:val="000000"/>
          <w:sz w:val="20"/>
          <w:szCs w:val="20"/>
        </w:rPr>
        <w:t>Заказчик вправе направить указанное в настоящем пункте Договора письменное извещение любым доступным Заказчику способом.</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В случае неявки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Гарантийный срок продлевается соответственно на период устранения дефектов. Указанные гарантии не распространяются на случаи преднамеренного повреждения Оборудования со стороны третьих лиц или Заказчика.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7.4. В случае обнаружения недостатков в выполненной Работе, в том числе возникших в течение гарантийного срока, Заказчик вправе по своему выбору:</w:t>
      </w:r>
    </w:p>
    <w:p w:rsidR="008E1C58" w:rsidRPr="002F1E59" w:rsidRDefault="008E1C58" w:rsidP="008E1C58">
      <w:pPr>
        <w:numPr>
          <w:ilvl w:val="0"/>
          <w:numId w:val="13"/>
        </w:numPr>
        <w:tabs>
          <w:tab w:val="num" w:pos="-284"/>
        </w:tabs>
        <w:autoSpaceDE w:val="0"/>
        <w:autoSpaceDN w:val="0"/>
        <w:adjustRightInd w:val="0"/>
        <w:ind w:firstLine="567"/>
        <w:jc w:val="both"/>
        <w:rPr>
          <w:rFonts w:ascii="Arial" w:hAnsi="Arial" w:cs="Arial"/>
          <w:sz w:val="20"/>
          <w:szCs w:val="20"/>
        </w:rPr>
      </w:pPr>
      <w:r w:rsidRPr="002F1E59">
        <w:rPr>
          <w:rFonts w:ascii="Arial" w:hAnsi="Arial" w:cs="Arial"/>
          <w:sz w:val="20"/>
          <w:szCs w:val="20"/>
        </w:rPr>
        <w:t>потребовать от Подрядчика безвозмездного устранения недостатков в разумный срок;</w:t>
      </w:r>
    </w:p>
    <w:p w:rsidR="008E1C58" w:rsidRPr="002F1E59" w:rsidRDefault="008E1C58" w:rsidP="008E1C58">
      <w:pPr>
        <w:numPr>
          <w:ilvl w:val="0"/>
          <w:numId w:val="13"/>
        </w:numPr>
        <w:tabs>
          <w:tab w:val="num" w:pos="-284"/>
        </w:tabs>
        <w:autoSpaceDE w:val="0"/>
        <w:autoSpaceDN w:val="0"/>
        <w:adjustRightInd w:val="0"/>
        <w:ind w:firstLine="567"/>
        <w:jc w:val="both"/>
        <w:rPr>
          <w:rFonts w:ascii="Arial" w:hAnsi="Arial" w:cs="Arial"/>
          <w:sz w:val="20"/>
          <w:szCs w:val="20"/>
        </w:rPr>
      </w:pPr>
      <w:r w:rsidRPr="002F1E59">
        <w:rPr>
          <w:rFonts w:ascii="Arial" w:hAnsi="Arial" w:cs="Arial"/>
          <w:sz w:val="20"/>
          <w:szCs w:val="20"/>
        </w:rPr>
        <w:t>потребовать от Подрядчика соразмерного уменьшения установленной за Работу цены;</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самостоятельно или с привлечением третьих лиц устранить недостатки и потребовать от Подрядчика возмещения своих расходов на устранение недостатков. </w:t>
      </w:r>
    </w:p>
    <w:p w:rsidR="008E1C58" w:rsidRPr="002F1E59" w:rsidRDefault="008E1C58" w:rsidP="008E1C58">
      <w:pPr>
        <w:spacing w:before="120" w:after="120"/>
        <w:jc w:val="center"/>
        <w:rPr>
          <w:rFonts w:ascii="Arial" w:hAnsi="Arial" w:cs="Arial"/>
          <w:b/>
          <w:sz w:val="20"/>
          <w:szCs w:val="20"/>
        </w:rPr>
      </w:pPr>
      <w:r w:rsidRPr="002F1E59">
        <w:rPr>
          <w:rFonts w:ascii="Arial" w:hAnsi="Arial" w:cs="Arial"/>
          <w:b/>
          <w:sz w:val="20"/>
          <w:szCs w:val="20"/>
        </w:rPr>
        <w:t>8. Ответственность Сторон</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8.1. За неисполнение либо ненадлежащее исполнение обязательств Стороны несут ответственность в соответствии с действующим законодательством Российской Федерации и Договором.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8.2. В случае нарушения установленного в пункте 5.2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8.3. За нарушение срока начала выполнения Работ, установленного пунктом 1.6 Договора,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 </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 xml:space="preserve">8.4. За нарушение сроков окончания выполнения каждого этапа Работ, определенного Графиком </w:t>
      </w:r>
      <w:r w:rsidRPr="002F1E59">
        <w:rPr>
          <w:rFonts w:ascii="Arial" w:hAnsi="Arial" w:cs="Arial"/>
          <w:sz w:val="20"/>
          <w:szCs w:val="20"/>
          <w:lang w:eastAsia="x-none"/>
        </w:rPr>
        <w:t xml:space="preserve">производства работ (Приложение №3 к Договору), или сроков окончания выполнения работ, установленных Месячным плановым </w:t>
      </w:r>
      <w:r w:rsidR="0078230B">
        <w:rPr>
          <w:rFonts w:ascii="Arial" w:hAnsi="Arial" w:cs="Arial"/>
          <w:bCs/>
          <w:sz w:val="20"/>
          <w:szCs w:val="20"/>
        </w:rPr>
        <w:t xml:space="preserve">Реестром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lang w:eastAsia="x-none"/>
        </w:rPr>
        <w:t xml:space="preserve"> Заказчика и / или Дополнительным </w:t>
      </w:r>
      <w:r w:rsidR="0078230B">
        <w:rPr>
          <w:rFonts w:ascii="Arial" w:hAnsi="Arial" w:cs="Arial"/>
          <w:bCs/>
          <w:sz w:val="20"/>
          <w:szCs w:val="20"/>
        </w:rPr>
        <w:t xml:space="preserve">Реестром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lang w:eastAsia="x-none"/>
        </w:rPr>
        <w:t xml:space="preserve"> Заказчика, Подрядчик выплачивает Заказчику неустойку</w:t>
      </w:r>
      <w:r w:rsidRPr="002F1E59">
        <w:rPr>
          <w:rFonts w:ascii="Arial" w:hAnsi="Arial" w:cs="Arial"/>
          <w:sz w:val="20"/>
          <w:szCs w:val="20"/>
          <w:lang w:val="x-none" w:eastAsia="x-none"/>
        </w:rPr>
        <w:t>, в размере 1/360 двойной ставки рефинансирования (учетной ставки) ЦБ РФ от цены соответствующего этапа, цены работ</w:t>
      </w:r>
      <w:r w:rsidRPr="002F1E59">
        <w:rPr>
          <w:rFonts w:ascii="Arial" w:hAnsi="Arial" w:cs="Arial"/>
          <w:sz w:val="20"/>
          <w:szCs w:val="20"/>
          <w:lang w:eastAsia="x-none"/>
        </w:rPr>
        <w:t xml:space="preserve">, определенной Месячным плановым </w:t>
      </w:r>
      <w:r w:rsidR="0078230B">
        <w:rPr>
          <w:rFonts w:ascii="Arial" w:hAnsi="Arial" w:cs="Arial"/>
          <w:bCs/>
          <w:sz w:val="20"/>
          <w:szCs w:val="20"/>
        </w:rPr>
        <w:t xml:space="preserve">Реестром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lang w:eastAsia="x-none"/>
        </w:rPr>
        <w:t xml:space="preserve"> Заказчика и / или Дополнительным </w:t>
      </w:r>
      <w:r w:rsidR="0078230B">
        <w:rPr>
          <w:rFonts w:ascii="Arial" w:hAnsi="Arial" w:cs="Arial"/>
          <w:bCs/>
          <w:sz w:val="20"/>
          <w:szCs w:val="20"/>
        </w:rPr>
        <w:t xml:space="preserve">Реестром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lang w:eastAsia="x-none"/>
        </w:rPr>
        <w:t xml:space="preserve"> Заказчика, соответственно</w:t>
      </w:r>
      <w:r w:rsidRPr="002F1E59">
        <w:rPr>
          <w:rFonts w:ascii="Arial" w:hAnsi="Arial" w:cs="Arial"/>
          <w:sz w:val="20"/>
          <w:szCs w:val="20"/>
          <w:lang w:val="x-none" w:eastAsia="x-none"/>
        </w:rPr>
        <w:t xml:space="preserve"> за каждый день просрочки исполнения обязательств.</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8.</w:t>
      </w:r>
      <w:r w:rsidRPr="002F1E59">
        <w:rPr>
          <w:rFonts w:ascii="Arial" w:hAnsi="Arial" w:cs="Arial"/>
          <w:sz w:val="20"/>
          <w:szCs w:val="20"/>
          <w:lang w:eastAsia="x-none"/>
        </w:rPr>
        <w:t>5</w:t>
      </w:r>
      <w:r w:rsidRPr="002F1E59">
        <w:rPr>
          <w:rFonts w:ascii="Arial" w:hAnsi="Arial" w:cs="Arial"/>
          <w:sz w:val="20"/>
          <w:szCs w:val="20"/>
          <w:lang w:val="x-none" w:eastAsia="x-none"/>
        </w:rPr>
        <w:t>. Стороны договорились, что в случае, если нарушение срока начала выполнения Работ</w:t>
      </w:r>
      <w:r w:rsidRPr="002F1E59">
        <w:rPr>
          <w:rFonts w:ascii="Arial" w:hAnsi="Arial" w:cs="Arial"/>
          <w:sz w:val="20"/>
          <w:szCs w:val="20"/>
          <w:lang w:eastAsia="x-none"/>
        </w:rPr>
        <w:t>, установленного пунктом 1.6 Договора,</w:t>
      </w:r>
      <w:r w:rsidRPr="002F1E59">
        <w:rPr>
          <w:rFonts w:ascii="Arial" w:hAnsi="Arial" w:cs="Arial"/>
          <w:sz w:val="20"/>
          <w:szCs w:val="20"/>
          <w:lang w:val="x-none" w:eastAsia="x-none"/>
        </w:rPr>
        <w:t xml:space="preserve"> и / или срока окончания выполнения любого из этапов Работ, определенного Графиком производства работ (Приложение №3 к Договору), и / или</w:t>
      </w:r>
      <w:r w:rsidRPr="002F1E59">
        <w:rPr>
          <w:rFonts w:ascii="Arial" w:hAnsi="Arial" w:cs="Arial"/>
          <w:sz w:val="20"/>
          <w:szCs w:val="20"/>
          <w:lang w:eastAsia="x-none"/>
        </w:rPr>
        <w:t xml:space="preserve"> срока окончания выполнения работ по Месячному плановому </w:t>
      </w:r>
      <w:r w:rsidR="0078230B">
        <w:rPr>
          <w:rFonts w:ascii="Arial" w:hAnsi="Arial" w:cs="Arial"/>
          <w:bCs/>
          <w:sz w:val="20"/>
          <w:szCs w:val="20"/>
        </w:rPr>
        <w:t xml:space="preserve">Реестру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lang w:eastAsia="x-none"/>
        </w:rPr>
        <w:t xml:space="preserve"> Заказчика и / или по Дополнительному </w:t>
      </w:r>
      <w:r w:rsidR="0078230B">
        <w:rPr>
          <w:rFonts w:ascii="Arial" w:hAnsi="Arial" w:cs="Arial"/>
          <w:bCs/>
          <w:sz w:val="20"/>
          <w:szCs w:val="20"/>
        </w:rPr>
        <w:t xml:space="preserve">Реестру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lang w:eastAsia="x-none"/>
        </w:rPr>
        <w:t xml:space="preserve"> Заказчика, </w:t>
      </w:r>
      <w:r w:rsidRPr="002F1E59">
        <w:rPr>
          <w:rFonts w:ascii="Arial" w:hAnsi="Arial" w:cs="Arial"/>
          <w:sz w:val="20"/>
          <w:szCs w:val="20"/>
          <w:lang w:val="x-none" w:eastAsia="x-none"/>
        </w:rPr>
        <w:t>явилось основанием для одностороннего внесудебного отказа Заказчика от исполнения Договора в порядке, предусмотренном пунктом 11.5 Договора (далее – Просрочка</w:t>
      </w:r>
      <w:r w:rsidRPr="002F1E59">
        <w:rPr>
          <w:rFonts w:ascii="Arial" w:hAnsi="Arial" w:cs="Arial"/>
          <w:sz w:val="20"/>
          <w:szCs w:val="20"/>
          <w:lang w:eastAsia="x-none"/>
        </w:rPr>
        <w:t>)</w:t>
      </w:r>
      <w:r w:rsidRPr="002F1E59">
        <w:rPr>
          <w:rFonts w:ascii="Arial" w:hAnsi="Arial" w:cs="Arial"/>
          <w:sz w:val="20"/>
          <w:szCs w:val="20"/>
          <w:lang w:val="x-none" w:eastAsia="x-none"/>
        </w:rPr>
        <w:t>, явившаяся основанием для расторжения Договора), то неустойка за такую Просрочку, явившуюся основанием для расторжения Договора, рассчитывается в порядке, предусмотренном пунктом 8.</w:t>
      </w:r>
      <w:r w:rsidRPr="002F1E59">
        <w:rPr>
          <w:rFonts w:ascii="Arial" w:hAnsi="Arial" w:cs="Arial"/>
          <w:sz w:val="20"/>
          <w:szCs w:val="20"/>
          <w:lang w:eastAsia="x-none"/>
        </w:rPr>
        <w:t>3</w:t>
      </w:r>
      <w:r w:rsidRPr="002F1E59">
        <w:rPr>
          <w:rFonts w:ascii="Arial" w:hAnsi="Arial" w:cs="Arial"/>
          <w:sz w:val="20"/>
          <w:szCs w:val="20"/>
          <w:lang w:val="x-none" w:eastAsia="x-none"/>
        </w:rPr>
        <w:t xml:space="preserve"> или пунктом 8.</w:t>
      </w:r>
      <w:r w:rsidRPr="002F1E59">
        <w:rPr>
          <w:rFonts w:ascii="Arial" w:hAnsi="Arial" w:cs="Arial"/>
          <w:sz w:val="20"/>
          <w:szCs w:val="20"/>
          <w:lang w:eastAsia="x-none"/>
        </w:rPr>
        <w:t>4</w:t>
      </w:r>
      <w:r w:rsidRPr="002F1E59">
        <w:rPr>
          <w:rFonts w:ascii="Arial" w:hAnsi="Arial" w:cs="Arial"/>
          <w:sz w:val="20"/>
          <w:szCs w:val="20"/>
          <w:lang w:val="x-none" w:eastAsia="x-none"/>
        </w:rPr>
        <w:t xml:space="preserve"> Договора, соответственно, но в любом случае размер такой неустойки составит не менее 10% от цены Договора. </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Если Подрядчику до момента расторжения Договора уже были начислены неустойки согласно пункту 8.</w:t>
      </w:r>
      <w:r w:rsidRPr="002F1E59">
        <w:rPr>
          <w:rFonts w:ascii="Arial" w:hAnsi="Arial" w:cs="Arial"/>
          <w:sz w:val="20"/>
          <w:szCs w:val="20"/>
          <w:lang w:eastAsia="x-none"/>
        </w:rPr>
        <w:t>3</w:t>
      </w:r>
      <w:r w:rsidRPr="002F1E59">
        <w:rPr>
          <w:rFonts w:ascii="Arial" w:hAnsi="Arial" w:cs="Arial"/>
          <w:sz w:val="20"/>
          <w:szCs w:val="20"/>
          <w:lang w:val="x-none" w:eastAsia="x-none"/>
        </w:rPr>
        <w:t xml:space="preserve"> и / или пункту 8.</w:t>
      </w:r>
      <w:r w:rsidRPr="002F1E59">
        <w:rPr>
          <w:rFonts w:ascii="Arial" w:hAnsi="Arial" w:cs="Arial"/>
          <w:sz w:val="20"/>
          <w:szCs w:val="20"/>
          <w:lang w:eastAsia="x-none"/>
        </w:rPr>
        <w:t>4</w:t>
      </w:r>
      <w:r w:rsidRPr="002F1E59">
        <w:rPr>
          <w:rFonts w:ascii="Arial" w:hAnsi="Arial" w:cs="Arial"/>
          <w:sz w:val="20"/>
          <w:szCs w:val="20"/>
          <w:lang w:val="x-none" w:eastAsia="x-none"/>
        </w:rPr>
        <w:t xml:space="preserve">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8.</w:t>
      </w:r>
      <w:r w:rsidRPr="002F1E59">
        <w:rPr>
          <w:rFonts w:ascii="Arial" w:hAnsi="Arial" w:cs="Arial"/>
          <w:sz w:val="20"/>
          <w:szCs w:val="20"/>
          <w:lang w:eastAsia="x-none"/>
        </w:rPr>
        <w:t>3</w:t>
      </w:r>
      <w:r w:rsidRPr="002F1E59">
        <w:rPr>
          <w:rFonts w:ascii="Arial" w:hAnsi="Arial" w:cs="Arial"/>
          <w:sz w:val="20"/>
          <w:szCs w:val="20"/>
          <w:lang w:val="x-none" w:eastAsia="x-none"/>
        </w:rPr>
        <w:t xml:space="preserve"> и / или пункту 8.</w:t>
      </w:r>
      <w:r w:rsidRPr="002F1E59">
        <w:rPr>
          <w:rFonts w:ascii="Arial" w:hAnsi="Arial" w:cs="Arial"/>
          <w:sz w:val="20"/>
          <w:szCs w:val="20"/>
          <w:lang w:eastAsia="x-none"/>
        </w:rPr>
        <w:t>4</w:t>
      </w:r>
      <w:r w:rsidRPr="002F1E59">
        <w:rPr>
          <w:rFonts w:ascii="Arial" w:hAnsi="Arial" w:cs="Arial"/>
          <w:sz w:val="20"/>
          <w:szCs w:val="20"/>
          <w:lang w:val="x-none" w:eastAsia="x-none"/>
        </w:rPr>
        <w:t xml:space="preserve"> Договора неустойки уже были взысканы с Подрядчика (в т.ч.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 xml:space="preserve">8.6. За нарушение окончательного срока завершения ремонта Оборудования и ввода его в эксплуатацию, предусмотренного Графиком производства работ (Приложение №3 к Договору), в том числе если оно явилось основанием для одностороннего внесудебного отказа Заказчика от исполнения Договора в порядке, предусмотренном пунктом 11.5 Договора, Подрядчик выплачивает Заказчику штраф в размере 0,5 % от общей стоимости Работ, включая стоимость материалов и оборудования, по ремонту такого Оборудования, определяемой на основании суммы всех выданных Месячных плановых и Дополнительных </w:t>
      </w:r>
      <w:r w:rsidR="0078230B">
        <w:rPr>
          <w:rFonts w:ascii="Arial" w:hAnsi="Arial" w:cs="Arial"/>
          <w:bCs/>
          <w:sz w:val="20"/>
          <w:szCs w:val="20"/>
        </w:rPr>
        <w:t xml:space="preserve">Реестров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rPr>
        <w:t xml:space="preserve"> Заказчика, в части относящейся к ремонту данного Оборудования за каждый день просрочки.</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 xml:space="preserve">Если нарушение Подрядчиком окончательного срока завершения ремонта Оборудования и ввода его в эксплуатацию, предусмотренного Графиком производства работ (Приложение №3 к Договору), повлекло невозможность использования энергетической установки, для эксплуатации которой необходимо ремонтируемое Оборудование (ввода энергоблока станции в эксплуатацию после ремонта), в сроки согласованные Заказчиком с ОАО «СО ЕЭС» в установленном порядке, размер штрафа, предусмотренного абзацем первым настоящего пункта, увеличивается в пять раз до 2,5 % от общей стоимости Работ, включая стоимость материалов и оборудования, по ремонту такого Оборудования за каждый день просрочки. </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В случае если срок завершения ремонта Оборудования и ввода его в эксплуатацию является также сроком окончания выполнения Работ по какому-либо этапу Работ, определенному Графиком производства работ (Приложение №3 к Договору), то в сумму штрафа, начисляемого Подрядчику в соответствии с настоящим пунктом Договора, засчитывается сумма неустойки, начисленная Подрядчику в соответствии с пунктом 8.4. Договора за нарушение срока окончания выполнения указанного этапа Работ.</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8.7. В случае невыполнения Подрядчиком условий (требований) о качестве выполненных Подрядчиком Работ по Договору если Подрядчик отказался или не устранил недостатки (дефекты) в порядке, предусмотренном разделом 4 Договора или разделом 7 Договора, Подрядчик обязуется уплатить Заказчику штраф в размере 20 % от общей стоимости некачественно выполненных Работ по ремонту Оборудования, включая стоимость материалов и оборудования, за каждый случай невыполнения Подрядчиком условий (требований) по качеству Работ. Стоимость Работ по ремонту Оборудования определяется на основании суммы всех выданных Месячных плановых и Дополнительных </w:t>
      </w:r>
      <w:r w:rsidR="0078230B">
        <w:rPr>
          <w:rFonts w:ascii="Arial" w:hAnsi="Arial" w:cs="Arial"/>
          <w:bCs/>
          <w:sz w:val="20"/>
          <w:szCs w:val="20"/>
        </w:rPr>
        <w:t xml:space="preserve">Реестров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rPr>
        <w:t xml:space="preserve"> Заказчика, в части относящейся к ремонту данного Оборудования.</w:t>
      </w:r>
    </w:p>
    <w:p w:rsidR="008E1C58" w:rsidRPr="002F1E59" w:rsidRDefault="008E1C58" w:rsidP="008E1C58">
      <w:pPr>
        <w:shd w:val="clear" w:color="auto" w:fill="FFFFFF"/>
        <w:ind w:firstLine="567"/>
        <w:jc w:val="both"/>
        <w:rPr>
          <w:rFonts w:ascii="Arial" w:hAnsi="Arial" w:cs="Arial"/>
          <w:b/>
          <w:sz w:val="20"/>
          <w:szCs w:val="20"/>
        </w:rPr>
      </w:pPr>
      <w:r w:rsidRPr="002F1E59">
        <w:rPr>
          <w:rFonts w:ascii="Arial" w:hAnsi="Arial" w:cs="Arial"/>
          <w:sz w:val="20"/>
          <w:szCs w:val="20"/>
        </w:rPr>
        <w:t>8.8. В случае нарушения персоналом Подрядчика при выполнении Работ норм и правил по охране труда, ПТБ, ПТЭ, ППБ, ПЭБ, ПУЭ, Приложения №</w:t>
      </w:r>
      <w:r w:rsidR="00292BF3">
        <w:rPr>
          <w:rFonts w:ascii="Arial" w:hAnsi="Arial" w:cs="Arial"/>
          <w:sz w:val="20"/>
          <w:szCs w:val="20"/>
        </w:rPr>
        <w:t>7</w:t>
      </w:r>
      <w:r w:rsidRPr="002F1E59">
        <w:rPr>
          <w:rFonts w:ascii="Arial" w:hAnsi="Arial" w:cs="Arial"/>
          <w:sz w:val="20"/>
          <w:szCs w:val="20"/>
        </w:rPr>
        <w:t xml:space="preserve"> к Договору (Регламента системы менеджмента охраны здоровья и безопасности труда «Правила техники безопасности для подрядных организаций»), а также Приложения </w:t>
      </w:r>
      <w:r w:rsidRPr="00292BF3">
        <w:rPr>
          <w:rFonts w:ascii="Arial" w:hAnsi="Arial" w:cs="Arial"/>
          <w:sz w:val="20"/>
          <w:szCs w:val="20"/>
        </w:rPr>
        <w:t>№</w:t>
      </w:r>
      <w:r w:rsidR="00292BF3" w:rsidRPr="00292BF3">
        <w:rPr>
          <w:rFonts w:ascii="Arial" w:hAnsi="Arial" w:cs="Arial"/>
          <w:sz w:val="20"/>
          <w:szCs w:val="20"/>
        </w:rPr>
        <w:t>9</w:t>
      </w:r>
      <w:r w:rsidRPr="002F1E59">
        <w:rPr>
          <w:rFonts w:ascii="Arial" w:hAnsi="Arial" w:cs="Arial"/>
          <w:sz w:val="20"/>
          <w:szCs w:val="20"/>
        </w:rPr>
        <w:t xml:space="preserve"> «Регламент системы экологического менеджмента «Правила охраны окружающей среды для подрядных организаций и арендаторов», 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8.9. В случаях если при выполнении Работ (работниками Подрядчика и / или привлеченного Подрядчиком субподрядчика) допущено любое из следующих нарушений:</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 несоблюдение мероприятий, предусмотренных Планом безопасности проведения Работ;</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 нарушение Правил, указанных в пункте 8.8 Договора;</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 неисполнение или ненадлежащее исполнение какого-либо из обязательств, предусмотренных Разделом 6 Договора, -</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то Заказчик вправе отстранить от выполнения Работ работников Подрядчика (работников привлеченного Подрядчиком субподрядчика), допустивших такое нарушение. Решение Заказчика об отстранении от выполнения Работ лиц, допустивших указанное в абзаце первом настоящего пункта нарушение, подлежит безусловному и незамедлительному исполнению Подрядчиком, в т.ч. в отношении работников привлечённого Подрядчиком субподрядчика. Допуск конкретных отстраненных работников Подрядчика (работников привлеченного Подрядчиком субподрядчика) к последующему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т.ч. о предоставлении документов, подтверждающих заявленное в отчете фактическое исполнение мероприятий плана.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 xml:space="preserve">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11.5 Договора, а также не предоставляют Подрядчику никаких прав на компенсацию его расходов, убытков или потерь. </w:t>
      </w:r>
    </w:p>
    <w:p w:rsidR="008E1C58" w:rsidRPr="002F1E59" w:rsidRDefault="008E1C58" w:rsidP="008E1C58">
      <w:pPr>
        <w:shd w:val="clear" w:color="auto" w:fill="FFFFFF"/>
        <w:ind w:firstLine="567"/>
        <w:jc w:val="both"/>
        <w:rPr>
          <w:rFonts w:ascii="Arial" w:hAnsi="Arial" w:cs="Arial"/>
          <w:sz w:val="20"/>
          <w:szCs w:val="20"/>
        </w:rPr>
      </w:pPr>
      <w:r w:rsidRPr="002F1E59">
        <w:rPr>
          <w:rFonts w:ascii="Arial" w:hAnsi="Arial" w:cs="Arial"/>
          <w:sz w:val="20"/>
          <w:szCs w:val="20"/>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 При этом, расчеты с Подрядчиком осуществляются Заказчиком в порядке, установленном абзацем вторым пункта 11.4 Договора, а 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8.10. Заказчик вправе взыскать с Подрядчика штраф за каждое выявленное Заказчиком нарушение работниками Подрядчика или работниками субподрядчиков, привлеченных Подрядчиком, Правил, указанных в пункте 8.8. Договора, по следующим основаниям и в следующих суммах:</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8.10.1. при нарушении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в сумме 10 000 (десять тысяч) рублей за первично выявленное в период действия Договора нарушение конкретного требования Правил;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8.10.2. 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в сумме 25 000 (двадцать пять тысяч) рублей - за первично выявленное в период действия Договора нарушение конкретного требования Правил;</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8.10.3. при любом нарушении Правил, которое повлекло за собой единичный несчастный случай, по степени тяжести отнесенный к категории легких, – в сумме 100 000 (сто тысяч) рублей;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8.10.4. при любом нарушении Правил, которое повлекло за собой единичный несчастный случай по степени тяжести, отнесенный к категории тяжелых, – в сумме 600 000 (шестьсот тысяч) рублей;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8.10.5. при любом нарушении Правил, которое повлекло за собой групповой несчастный случай не зависимо от степени его тяжести, - в сумме 600 000 (шестьсот тысяч) рублей;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8.10.6. при нарушении Правил, которое повлекло за собой несчастный случай со смертельным исходом, – в сумме 1 000 000 (один миллион) рублей.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8.10. Договора, то за данное нарушение штраф взыскивается по основанию, которое предусматривает взыскание наибольшего по размеру штрафа.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8.11. 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фото- и/или видео съемки без письменного разрешения Заказчика, равно как запрета на внесение на территорию опасных производственных объектов Заказчика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 в сумме 100 000 (сто тысяч) рублей за первично выявленное в период действия Договора нарушение;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в сумме 200 000 (двести тысяч) рублей за повторное и каждое последующее нарушение в течение срока действия Договора.</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8.12. Пени и штрафы, а также убытки и неустойка, предусмотренные Договором, подлежат выплате за счет гарантийных удержаний, установленных Договором. В части, не покрытой гарантийными удержаниями, пени и штрафы, а также убытки и неустойка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8.13. Убытки, причиненные неисполнением или ненадлежащим исполнением обязательств, подлежат возмещению в полном объеме сверх неустоек (штрафов, пеней), предусмотренных Договором.</w:t>
      </w:r>
    </w:p>
    <w:p w:rsidR="008E1C58" w:rsidRPr="002F1E59" w:rsidRDefault="008E1C58" w:rsidP="008E1C58">
      <w:pPr>
        <w:tabs>
          <w:tab w:val="num" w:pos="0"/>
        </w:tabs>
        <w:ind w:firstLine="567"/>
        <w:jc w:val="both"/>
        <w:rPr>
          <w:rFonts w:ascii="Arial" w:hAnsi="Arial" w:cs="Arial"/>
          <w:sz w:val="20"/>
          <w:szCs w:val="20"/>
          <w:lang w:val="x-none" w:eastAsia="x-none"/>
        </w:rPr>
      </w:pPr>
      <w:r w:rsidRPr="002F1E59">
        <w:rPr>
          <w:rFonts w:ascii="Arial" w:hAnsi="Arial" w:cs="Arial"/>
          <w:sz w:val="20"/>
          <w:szCs w:val="20"/>
          <w:lang w:val="x-none" w:eastAsia="x-none"/>
        </w:rPr>
        <w:t>8.14. Уплата неустойки не освобождает Стороны от исполнения принятых на себя обязательств.</w:t>
      </w:r>
    </w:p>
    <w:p w:rsidR="008E1C58" w:rsidRPr="002F1E59" w:rsidRDefault="008E1C58" w:rsidP="008E1C58">
      <w:pPr>
        <w:spacing w:before="120" w:after="120"/>
        <w:jc w:val="center"/>
        <w:rPr>
          <w:rFonts w:ascii="Arial" w:hAnsi="Arial" w:cs="Arial"/>
          <w:b/>
          <w:sz w:val="20"/>
          <w:szCs w:val="20"/>
        </w:rPr>
      </w:pPr>
      <w:r w:rsidRPr="002F1E59">
        <w:rPr>
          <w:rFonts w:ascii="Arial" w:hAnsi="Arial" w:cs="Arial"/>
          <w:b/>
          <w:sz w:val="20"/>
          <w:szCs w:val="20"/>
        </w:rPr>
        <w:t xml:space="preserve">9. Порядок разрешения споров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9.1. В случае возникновения споров и разногласий, возникающих по Договору или в связи с ним, Стороны примут все меры к их решению путем переговоров.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9.2.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9.3. Указанный в пункте 9.2. Договора претензионный порядок не применяется к: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требованиям Заказчика, которые в соответствии пунктом 5.5 Договора предъявляются к удовлетворению за счет гарантийных удержаний в порядке, предусмотренном пунктом 5.6 Договора</w:t>
      </w:r>
      <w:r w:rsidRPr="002F1E59">
        <w:rPr>
          <w:rFonts w:ascii="Arial" w:hAnsi="Arial" w:cs="Arial"/>
          <w:i/>
          <w:sz w:val="20"/>
          <w:szCs w:val="20"/>
        </w:rPr>
        <w:t>;</w:t>
      </w:r>
    </w:p>
    <w:p w:rsidR="008E1C58" w:rsidRPr="00FA2CAD" w:rsidRDefault="008E1C58" w:rsidP="008E1C58">
      <w:pPr>
        <w:ind w:firstLine="567"/>
        <w:jc w:val="both"/>
        <w:rPr>
          <w:rFonts w:ascii="Arial" w:hAnsi="Arial" w:cs="Arial"/>
          <w:sz w:val="20"/>
          <w:szCs w:val="20"/>
          <w:lang w:eastAsia="x-none"/>
        </w:rPr>
      </w:pPr>
      <w:r w:rsidRPr="002F1E59">
        <w:rPr>
          <w:rFonts w:ascii="Arial" w:hAnsi="Arial" w:cs="Arial"/>
          <w:color w:val="000000"/>
          <w:sz w:val="20"/>
          <w:szCs w:val="20"/>
          <w:lang w:val="x-none" w:eastAsia="x-none"/>
        </w:rPr>
        <w:t>9.4. В случае невозможности решения споров и разногласий, возникающих по Договору или в связи с ним, в претензионном порядке, таковые</w:t>
      </w:r>
      <w:r w:rsidRPr="002F1E59">
        <w:rPr>
          <w:rFonts w:ascii="Arial" w:hAnsi="Arial" w:cs="Arial"/>
          <w:sz w:val="20"/>
          <w:szCs w:val="20"/>
          <w:lang w:val="x-none" w:eastAsia="x-none"/>
        </w:rPr>
        <w:t xml:space="preserve"> подлежат разрешению в </w:t>
      </w:r>
      <w:r w:rsidRPr="00FA2CAD">
        <w:rPr>
          <w:rFonts w:ascii="Arial" w:hAnsi="Arial" w:cs="Arial"/>
          <w:sz w:val="20"/>
          <w:szCs w:val="20"/>
          <w:lang w:val="x-none" w:eastAsia="x-none"/>
        </w:rPr>
        <w:t>Арбитражном суде Московской области</w:t>
      </w:r>
      <w:r w:rsidR="00FA2CAD" w:rsidRPr="00FA2CAD">
        <w:rPr>
          <w:rFonts w:ascii="Arial" w:hAnsi="Arial" w:cs="Arial"/>
          <w:b/>
          <w:sz w:val="20"/>
          <w:szCs w:val="20"/>
          <w:lang w:eastAsia="x-none"/>
        </w:rPr>
        <w:t>.</w:t>
      </w:r>
    </w:p>
    <w:p w:rsidR="008E1C58" w:rsidRPr="002F1E59" w:rsidRDefault="008E1C58" w:rsidP="008E1C58">
      <w:pPr>
        <w:spacing w:before="120" w:after="120"/>
        <w:jc w:val="center"/>
        <w:rPr>
          <w:rFonts w:ascii="Arial" w:hAnsi="Arial" w:cs="Arial"/>
          <w:b/>
          <w:sz w:val="20"/>
          <w:szCs w:val="20"/>
          <w:lang w:val="x-none" w:eastAsia="x-none"/>
        </w:rPr>
      </w:pPr>
      <w:r w:rsidRPr="002F1E59">
        <w:rPr>
          <w:rFonts w:ascii="Arial" w:hAnsi="Arial" w:cs="Arial"/>
          <w:b/>
          <w:sz w:val="20"/>
          <w:szCs w:val="20"/>
          <w:lang w:val="x-none" w:eastAsia="x-none"/>
        </w:rPr>
        <w:t xml:space="preserve">10. Конфиденциальность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10.1.</w:t>
      </w:r>
      <w:r w:rsidRPr="002F1E59">
        <w:rPr>
          <w:rFonts w:ascii="Arial" w:hAnsi="Arial" w:cs="Arial"/>
          <w:sz w:val="20"/>
          <w:szCs w:val="20"/>
        </w:rPr>
        <w:tab/>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10.2.</w:t>
      </w:r>
      <w:r w:rsidRPr="002F1E59">
        <w:rPr>
          <w:rFonts w:ascii="Arial" w:hAnsi="Arial" w:cs="Arial"/>
          <w:sz w:val="20"/>
          <w:szCs w:val="20"/>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10.3.</w:t>
      </w:r>
      <w:r w:rsidRPr="002F1E59">
        <w:rPr>
          <w:rFonts w:ascii="Arial" w:hAnsi="Arial" w:cs="Arial"/>
          <w:sz w:val="20"/>
          <w:szCs w:val="20"/>
        </w:rPr>
        <w:tab/>
        <w:t xml:space="preserve">Стороны обязуются не разглашать и не раскрывать информацию, указанную в пунктах 10.1. и 10.2.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10.4.</w:t>
      </w:r>
      <w:r w:rsidRPr="002F1E59">
        <w:rPr>
          <w:rFonts w:ascii="Arial" w:hAnsi="Arial" w:cs="Arial"/>
          <w:sz w:val="20"/>
          <w:szCs w:val="20"/>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10.5.</w:t>
      </w:r>
      <w:r w:rsidRPr="002F1E59">
        <w:rPr>
          <w:rFonts w:ascii="Arial" w:hAnsi="Arial" w:cs="Arial"/>
          <w:sz w:val="20"/>
          <w:szCs w:val="20"/>
        </w:rPr>
        <w:tab/>
        <w:t>Разглашение или раскрытие информации, указанной в пунктах 10.1. и 10.2.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10.6.</w:t>
      </w:r>
      <w:r w:rsidRPr="002F1E59">
        <w:rPr>
          <w:rFonts w:ascii="Arial" w:hAnsi="Arial" w:cs="Arial"/>
          <w:sz w:val="20"/>
          <w:szCs w:val="20"/>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10.7.</w:t>
      </w:r>
      <w:r w:rsidRPr="002F1E59">
        <w:rPr>
          <w:rFonts w:ascii="Arial" w:hAnsi="Arial" w:cs="Arial"/>
          <w:sz w:val="20"/>
          <w:szCs w:val="20"/>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8E1C58" w:rsidRPr="002F1E59" w:rsidRDefault="008E1C58" w:rsidP="008E1C58">
      <w:pPr>
        <w:spacing w:before="120" w:after="120"/>
        <w:jc w:val="center"/>
        <w:rPr>
          <w:rFonts w:ascii="Arial" w:hAnsi="Arial" w:cs="Arial"/>
          <w:b/>
          <w:sz w:val="20"/>
          <w:szCs w:val="20"/>
          <w:lang w:val="x-none" w:eastAsia="x-none"/>
        </w:rPr>
      </w:pPr>
      <w:r w:rsidRPr="002F1E59">
        <w:rPr>
          <w:rFonts w:ascii="Arial" w:hAnsi="Arial" w:cs="Arial"/>
          <w:b/>
          <w:sz w:val="20"/>
          <w:szCs w:val="20"/>
          <w:lang w:val="x-none" w:eastAsia="x-none"/>
        </w:rPr>
        <w:t xml:space="preserve">11. Заключительные положения </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11.1. Любые изменения и дополнения к Договору имеют силу только в том случае, если они оформлены в виде соответствующего дополнительного соглашения к Договору, за исключением предусмотренных Договором случаев одностороннего изменения Договора.</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11.2. При досрочном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 xml:space="preserve">11.3. </w:t>
      </w:r>
      <w:r w:rsidRPr="002F1E59">
        <w:rPr>
          <w:rFonts w:ascii="Arial" w:hAnsi="Arial" w:cs="Arial"/>
          <w:sz w:val="20"/>
          <w:szCs w:val="20"/>
          <w:lang w:eastAsia="x-none"/>
        </w:rPr>
        <w:t>У</w:t>
      </w:r>
      <w:r w:rsidRPr="002F1E59">
        <w:rPr>
          <w:rFonts w:ascii="Arial" w:hAnsi="Arial" w:cs="Arial"/>
          <w:sz w:val="20"/>
          <w:szCs w:val="20"/>
          <w:lang w:val="x-none" w:eastAsia="x-none"/>
        </w:rPr>
        <w:t xml:space="preserve">ступка прав (требований) к Заказчику по Договору без письменного согласия Заказчика не допускается. </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неденежного исполнения, то сумма штрафа исчисляется от цены Договора, указанной в пункте 5.1 Договора.</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11.4.</w:t>
      </w:r>
      <w:r w:rsidRPr="002F1E59">
        <w:rPr>
          <w:rFonts w:ascii="Arial" w:hAnsi="Arial" w:cs="Arial"/>
          <w:b/>
          <w:sz w:val="20"/>
          <w:szCs w:val="20"/>
          <w:lang w:val="x-none" w:eastAsia="x-none"/>
        </w:rPr>
        <w:t xml:space="preserve"> </w:t>
      </w:r>
      <w:r w:rsidRPr="002F1E59">
        <w:rPr>
          <w:rFonts w:ascii="Arial" w:hAnsi="Arial" w:cs="Arial"/>
          <w:sz w:val="20"/>
          <w:szCs w:val="20"/>
          <w:lang w:val="x-none" w:eastAsia="x-none"/>
        </w:rPr>
        <w:t xml:space="preserve">Заказчик вправе в одностороннем внесудебном порядке полностью отказаться от исполнения Договора </w:t>
      </w:r>
      <w:r w:rsidRPr="002F1E59">
        <w:rPr>
          <w:rFonts w:ascii="Arial" w:hAnsi="Arial" w:cs="Arial"/>
          <w:sz w:val="20"/>
          <w:szCs w:val="20"/>
          <w:lang w:eastAsia="x-none"/>
        </w:rPr>
        <w:t xml:space="preserve">(расторгнуть Договор) </w:t>
      </w:r>
      <w:r w:rsidRPr="002F1E59">
        <w:rPr>
          <w:rFonts w:ascii="Arial" w:hAnsi="Arial" w:cs="Arial"/>
          <w:sz w:val="20"/>
          <w:szCs w:val="20"/>
          <w:lang w:val="x-none" w:eastAsia="x-none"/>
        </w:rPr>
        <w:t>в любой момент по своему усмотрению до выполнения Подрядчиком Работ в полном объеме.</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В этом случае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w:t>
      </w:r>
      <w:r w:rsidRPr="002F1E59">
        <w:rPr>
          <w:rFonts w:ascii="Arial" w:hAnsi="Arial" w:cs="Arial"/>
          <w:sz w:val="20"/>
          <w:szCs w:val="20"/>
          <w:lang w:eastAsia="x-none"/>
        </w:rPr>
        <w:t>,</w:t>
      </w:r>
      <w:r w:rsidRPr="002F1E59">
        <w:rPr>
          <w:rFonts w:ascii="Arial" w:hAnsi="Arial" w:cs="Arial"/>
          <w:sz w:val="20"/>
          <w:szCs w:val="20"/>
          <w:lang w:val="x-none" w:eastAsia="x-none"/>
        </w:rPr>
        <w:t xml:space="preserve"> предусмотренном Договором</w:t>
      </w:r>
      <w:r w:rsidRPr="002F1E59">
        <w:rPr>
          <w:rFonts w:ascii="Arial" w:hAnsi="Arial" w:cs="Arial"/>
          <w:sz w:val="20"/>
          <w:szCs w:val="20"/>
          <w:lang w:eastAsia="x-none"/>
        </w:rPr>
        <w:t>,</w:t>
      </w:r>
      <w:r w:rsidRPr="002F1E59">
        <w:rPr>
          <w:rFonts w:ascii="Arial" w:hAnsi="Arial" w:cs="Arial"/>
          <w:sz w:val="20"/>
          <w:szCs w:val="20"/>
          <w:lang w:val="x-none" w:eastAsia="x-none"/>
        </w:rPr>
        <w:t xml:space="preserve"> требований Заказчика к Подрядчику. Подрядчик не получает права на компенсацию каких</w:t>
      </w:r>
      <w:r w:rsidRPr="002F1E59">
        <w:rPr>
          <w:rFonts w:ascii="Arial" w:hAnsi="Arial" w:cs="Arial"/>
          <w:sz w:val="20"/>
          <w:szCs w:val="20"/>
          <w:lang w:eastAsia="x-none"/>
        </w:rPr>
        <w:t>-</w:t>
      </w:r>
      <w:r w:rsidRPr="002F1E59">
        <w:rPr>
          <w:rFonts w:ascii="Arial" w:hAnsi="Arial" w:cs="Arial"/>
          <w:sz w:val="20"/>
          <w:szCs w:val="20"/>
          <w:lang w:val="x-none" w:eastAsia="x-none"/>
        </w:rPr>
        <w:t>либо убытков или расходов в связи с отказом Заказчика от исполнения Договора в соответствии с настоящим пунктом.</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8E1C58" w:rsidRPr="002F1E59" w:rsidRDefault="008E1C58" w:rsidP="008E1C58">
      <w:pPr>
        <w:autoSpaceDE w:val="0"/>
        <w:autoSpaceDN w:val="0"/>
        <w:adjustRightInd w:val="0"/>
        <w:ind w:left="33" w:firstLine="567"/>
        <w:contextualSpacing/>
        <w:jc w:val="both"/>
        <w:rPr>
          <w:rFonts w:ascii="Arial" w:hAnsi="Arial" w:cs="Arial"/>
          <w:color w:val="000000"/>
          <w:sz w:val="20"/>
          <w:szCs w:val="20"/>
        </w:rPr>
      </w:pPr>
      <w:r w:rsidRPr="002F1E59">
        <w:rPr>
          <w:rFonts w:ascii="Arial" w:hAnsi="Arial" w:cs="Arial"/>
          <w:color w:val="000000"/>
          <w:sz w:val="20"/>
          <w:szCs w:val="20"/>
        </w:rPr>
        <w:t>11.5. Помимо иных случаев, прямо указанных в Договоре (в том числе в пункте 11.4 Договора), Заказчик имеет право отказаться от исполнения Договора (расторгнуть Договор) в одностороннем внесудебном порядке, если Подрядчик допустил одно из следующих существенных нарушений условий Договора:</w:t>
      </w:r>
    </w:p>
    <w:p w:rsidR="008E1C58" w:rsidRPr="002F1E59" w:rsidRDefault="008E1C58" w:rsidP="008E1C58">
      <w:pPr>
        <w:autoSpaceDE w:val="0"/>
        <w:autoSpaceDN w:val="0"/>
        <w:adjustRightInd w:val="0"/>
        <w:ind w:left="33" w:firstLine="567"/>
        <w:contextualSpacing/>
        <w:jc w:val="both"/>
        <w:rPr>
          <w:rFonts w:ascii="Arial" w:hAnsi="Arial" w:cs="Arial"/>
          <w:color w:val="000000"/>
          <w:sz w:val="20"/>
          <w:szCs w:val="20"/>
        </w:rPr>
      </w:pPr>
      <w:r w:rsidRPr="002F1E59">
        <w:rPr>
          <w:rFonts w:ascii="Arial" w:hAnsi="Arial" w:cs="Arial"/>
          <w:color w:val="000000"/>
          <w:sz w:val="20"/>
          <w:szCs w:val="20"/>
        </w:rPr>
        <w:t>a) Подрядчик в течение 15 (пятнадцати) календарных дней со дня, который установлен в пункте 1.6. Договора как день начала выполнения Работ, не приступил к выполнению Работ;</w:t>
      </w:r>
    </w:p>
    <w:p w:rsidR="008E1C58" w:rsidRPr="002F1E59" w:rsidRDefault="008E1C58" w:rsidP="008E1C58">
      <w:pPr>
        <w:autoSpaceDE w:val="0"/>
        <w:autoSpaceDN w:val="0"/>
        <w:adjustRightInd w:val="0"/>
        <w:ind w:left="33" w:firstLine="567"/>
        <w:contextualSpacing/>
        <w:jc w:val="both"/>
        <w:rPr>
          <w:rFonts w:ascii="Arial" w:hAnsi="Arial" w:cs="Arial"/>
          <w:color w:val="000000"/>
          <w:sz w:val="20"/>
          <w:szCs w:val="20"/>
        </w:rPr>
      </w:pPr>
      <w:r w:rsidRPr="002F1E59">
        <w:rPr>
          <w:rFonts w:ascii="Arial" w:hAnsi="Arial" w:cs="Arial"/>
          <w:color w:val="000000"/>
          <w:sz w:val="20"/>
          <w:szCs w:val="20"/>
        </w:rPr>
        <w:t xml:space="preserve">б) просрочка в выполнении любого этапа Работ, определенного Графиком производства работ (Приложение №3 к Договору), и/или в выполнении Работ по </w:t>
      </w:r>
      <w:r w:rsidRPr="002F1E59">
        <w:rPr>
          <w:rFonts w:ascii="Arial" w:hAnsi="Arial" w:cs="Arial"/>
          <w:sz w:val="20"/>
          <w:szCs w:val="20"/>
          <w:lang w:eastAsia="en-US"/>
        </w:rPr>
        <w:t xml:space="preserve">Месячным плановым </w:t>
      </w:r>
      <w:r w:rsidR="0078230B">
        <w:rPr>
          <w:rFonts w:ascii="Arial" w:hAnsi="Arial" w:cs="Arial"/>
          <w:bCs/>
          <w:sz w:val="20"/>
          <w:szCs w:val="20"/>
        </w:rPr>
        <w:t xml:space="preserve">Реестрам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lang w:eastAsia="en-US"/>
        </w:rPr>
        <w:t xml:space="preserve"> Заказчика или Работ по Дополнительным </w:t>
      </w:r>
      <w:r w:rsidR="0078230B">
        <w:rPr>
          <w:rFonts w:ascii="Arial" w:hAnsi="Arial" w:cs="Arial"/>
          <w:bCs/>
          <w:sz w:val="20"/>
          <w:szCs w:val="20"/>
        </w:rPr>
        <w:t xml:space="preserve">Реестрам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sz w:val="20"/>
          <w:szCs w:val="20"/>
          <w:lang w:eastAsia="en-US"/>
        </w:rPr>
        <w:t xml:space="preserve"> Заказчика, </w:t>
      </w:r>
      <w:r w:rsidRPr="002F1E59">
        <w:rPr>
          <w:rFonts w:ascii="Arial" w:hAnsi="Arial" w:cs="Arial"/>
          <w:color w:val="000000"/>
          <w:sz w:val="20"/>
          <w:szCs w:val="20"/>
        </w:rPr>
        <w:t xml:space="preserve">и/или </w:t>
      </w:r>
      <w:r w:rsidRPr="002F1E59">
        <w:rPr>
          <w:rFonts w:ascii="Arial" w:hAnsi="Arial" w:cs="Arial"/>
          <w:sz w:val="20"/>
          <w:szCs w:val="20"/>
          <w:lang w:eastAsia="en-US"/>
        </w:rPr>
        <w:t xml:space="preserve">срока завершения ремонта Оборудования и ввода его в эксплуатацию </w:t>
      </w:r>
      <w:r w:rsidRPr="002F1E59">
        <w:rPr>
          <w:rFonts w:ascii="Arial" w:hAnsi="Arial" w:cs="Arial"/>
          <w:color w:val="000000"/>
          <w:sz w:val="20"/>
          <w:szCs w:val="20"/>
        </w:rPr>
        <w:t>определенного Графиком производства работ (Приложение №3 к Договору), превысит 30 (тридцать) календарных дней;</w:t>
      </w:r>
    </w:p>
    <w:p w:rsidR="008E1C58" w:rsidRPr="002F1E59" w:rsidRDefault="008E1C58" w:rsidP="008E1C58">
      <w:pPr>
        <w:autoSpaceDE w:val="0"/>
        <w:autoSpaceDN w:val="0"/>
        <w:adjustRightInd w:val="0"/>
        <w:ind w:left="33" w:firstLine="567"/>
        <w:contextualSpacing/>
        <w:jc w:val="both"/>
        <w:rPr>
          <w:rFonts w:ascii="Arial" w:hAnsi="Arial" w:cs="Arial"/>
          <w:color w:val="000000"/>
          <w:sz w:val="20"/>
          <w:szCs w:val="20"/>
        </w:rPr>
      </w:pPr>
      <w:r w:rsidRPr="002F1E59">
        <w:rPr>
          <w:rFonts w:ascii="Arial" w:hAnsi="Arial" w:cs="Arial"/>
          <w:color w:val="000000"/>
          <w:sz w:val="20"/>
          <w:szCs w:val="20"/>
        </w:rPr>
        <w:t>в) Подрядчик не выполняет Работы на Объекте или выполняет Работы на Объекте так медленно, что становится очевидным, что Работы не будут завершены к установленным Графиком производства работ (Приложение №3 к Договору) срокам;</w:t>
      </w:r>
    </w:p>
    <w:p w:rsidR="008E1C58" w:rsidRPr="002F1E59" w:rsidRDefault="008E1C58" w:rsidP="008E1C58">
      <w:pPr>
        <w:autoSpaceDE w:val="0"/>
        <w:autoSpaceDN w:val="0"/>
        <w:adjustRightInd w:val="0"/>
        <w:ind w:left="33" w:firstLine="567"/>
        <w:contextualSpacing/>
        <w:jc w:val="both"/>
        <w:rPr>
          <w:rFonts w:ascii="Arial" w:hAnsi="Arial" w:cs="Arial"/>
          <w:color w:val="000000"/>
          <w:sz w:val="20"/>
          <w:szCs w:val="20"/>
        </w:rPr>
      </w:pPr>
      <w:r w:rsidRPr="002F1E59">
        <w:rPr>
          <w:rFonts w:ascii="Arial" w:hAnsi="Arial" w:cs="Arial"/>
          <w:color w:val="000000"/>
          <w:sz w:val="20"/>
          <w:szCs w:val="20"/>
        </w:rPr>
        <w:t>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(в том числе недостатков, которые препятствуют эксплуатации ремонтируемого Оборудования) и которые не были устранены Подрядчиком в установленный Заказчиком срок;</w:t>
      </w:r>
    </w:p>
    <w:p w:rsidR="008E1C58" w:rsidRPr="002F1E59" w:rsidRDefault="008E1C58" w:rsidP="008E1C58">
      <w:pPr>
        <w:autoSpaceDE w:val="0"/>
        <w:autoSpaceDN w:val="0"/>
        <w:adjustRightInd w:val="0"/>
        <w:ind w:left="33" w:firstLine="567"/>
        <w:contextualSpacing/>
        <w:jc w:val="both"/>
        <w:rPr>
          <w:rFonts w:ascii="Arial" w:hAnsi="Arial" w:cs="Arial"/>
          <w:i/>
          <w:color w:val="000000"/>
          <w:sz w:val="20"/>
          <w:szCs w:val="20"/>
          <w:lang w:eastAsia="en-US"/>
        </w:rPr>
      </w:pPr>
      <w:r w:rsidRPr="002F1E59">
        <w:rPr>
          <w:rFonts w:ascii="Arial" w:hAnsi="Arial" w:cs="Arial"/>
          <w:color w:val="000000"/>
          <w:sz w:val="20"/>
          <w:szCs w:val="20"/>
        </w:rPr>
        <w:t>д) Подрядчик передает в субподряд Работы или уступает права и/или обязанности по Договору другому лицу без согласия Заказчика;</w:t>
      </w:r>
    </w:p>
    <w:p w:rsidR="008E1C58" w:rsidRPr="002F1E59" w:rsidRDefault="008E1C58" w:rsidP="008E1C58">
      <w:pPr>
        <w:autoSpaceDE w:val="0"/>
        <w:autoSpaceDN w:val="0"/>
        <w:adjustRightInd w:val="0"/>
        <w:ind w:left="33" w:firstLine="567"/>
        <w:contextualSpacing/>
        <w:jc w:val="both"/>
        <w:rPr>
          <w:rFonts w:ascii="Arial" w:hAnsi="Arial" w:cs="Arial"/>
          <w:color w:val="000000"/>
          <w:sz w:val="20"/>
          <w:szCs w:val="20"/>
        </w:rPr>
      </w:pPr>
      <w:r w:rsidRPr="002F1E59">
        <w:rPr>
          <w:rFonts w:ascii="Arial" w:hAnsi="Arial" w:cs="Arial"/>
          <w:color w:val="000000"/>
          <w:sz w:val="20"/>
          <w:szCs w:val="20"/>
        </w:rPr>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8.8. Договора, которое повлекло за собой одно из следующих последствий:</w:t>
      </w:r>
    </w:p>
    <w:p w:rsidR="008E1C58" w:rsidRPr="002F1E59" w:rsidRDefault="008E1C58" w:rsidP="008E1C58">
      <w:pPr>
        <w:autoSpaceDE w:val="0"/>
        <w:autoSpaceDN w:val="0"/>
        <w:adjustRightInd w:val="0"/>
        <w:ind w:left="33" w:firstLine="567"/>
        <w:contextualSpacing/>
        <w:jc w:val="both"/>
        <w:rPr>
          <w:rFonts w:ascii="Arial" w:hAnsi="Arial" w:cs="Arial"/>
          <w:color w:val="000000"/>
          <w:sz w:val="20"/>
          <w:szCs w:val="20"/>
        </w:rPr>
      </w:pPr>
      <w:r w:rsidRPr="002F1E59">
        <w:rPr>
          <w:rFonts w:ascii="Arial" w:hAnsi="Arial" w:cs="Arial"/>
          <w:color w:val="000000"/>
          <w:sz w:val="20"/>
          <w:szCs w:val="20"/>
        </w:rPr>
        <w:t>- несчастный случай со смертельным исходом или несчастный случай по степени тяжести, отнесенный к категории тяжелых;</w:t>
      </w:r>
    </w:p>
    <w:p w:rsidR="008E1C58" w:rsidRPr="002F1E59" w:rsidRDefault="008E1C58" w:rsidP="008E1C58">
      <w:pPr>
        <w:autoSpaceDE w:val="0"/>
        <w:autoSpaceDN w:val="0"/>
        <w:adjustRightInd w:val="0"/>
        <w:ind w:left="33" w:firstLine="567"/>
        <w:contextualSpacing/>
        <w:jc w:val="both"/>
        <w:rPr>
          <w:rFonts w:ascii="Arial" w:hAnsi="Arial" w:cs="Arial"/>
          <w:color w:val="000000"/>
          <w:sz w:val="20"/>
          <w:szCs w:val="20"/>
        </w:rPr>
      </w:pPr>
      <w:r w:rsidRPr="002F1E59">
        <w:rPr>
          <w:rFonts w:ascii="Arial" w:hAnsi="Arial" w:cs="Arial"/>
          <w:color w:val="000000"/>
          <w:sz w:val="20"/>
          <w:szCs w:val="20"/>
        </w:rPr>
        <w:t>- причинение существенного ущерба имуществу Заказчика или причинение существенных убытков Заказчику иным образом;</w:t>
      </w:r>
    </w:p>
    <w:p w:rsidR="008E1C58" w:rsidRPr="002F1E59" w:rsidRDefault="00FA2CAD" w:rsidP="008E1C58">
      <w:pPr>
        <w:autoSpaceDE w:val="0"/>
        <w:autoSpaceDN w:val="0"/>
        <w:adjustRightInd w:val="0"/>
        <w:ind w:left="33" w:firstLine="567"/>
        <w:contextualSpacing/>
        <w:jc w:val="both"/>
        <w:rPr>
          <w:rFonts w:ascii="Arial" w:hAnsi="Arial" w:cs="Arial"/>
          <w:color w:val="000000"/>
          <w:sz w:val="20"/>
          <w:szCs w:val="20"/>
        </w:rPr>
      </w:pPr>
      <w:r>
        <w:rPr>
          <w:rFonts w:ascii="Arial" w:hAnsi="Arial" w:cs="Arial"/>
          <w:color w:val="000000"/>
          <w:sz w:val="20"/>
          <w:szCs w:val="20"/>
        </w:rPr>
        <w:t>ж</w:t>
      </w:r>
      <w:r w:rsidR="008E1C58" w:rsidRPr="002F1E59">
        <w:rPr>
          <w:rFonts w:ascii="Arial" w:hAnsi="Arial" w:cs="Arial"/>
          <w:color w:val="000000"/>
          <w:sz w:val="20"/>
          <w:szCs w:val="20"/>
        </w:rPr>
        <w:t>) 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p>
    <w:p w:rsidR="008E1C58" w:rsidRPr="002F1E59" w:rsidRDefault="008E1C58" w:rsidP="008E1C58">
      <w:pPr>
        <w:overflowPunct w:val="0"/>
        <w:ind w:left="33" w:firstLine="567"/>
        <w:jc w:val="both"/>
        <w:rPr>
          <w:rFonts w:ascii="Arial" w:hAnsi="Arial" w:cs="Arial"/>
          <w:color w:val="000000"/>
          <w:sz w:val="20"/>
          <w:szCs w:val="20"/>
        </w:rPr>
      </w:pPr>
      <w:r w:rsidRPr="002F1E59">
        <w:rPr>
          <w:rFonts w:ascii="Arial" w:hAnsi="Arial" w:cs="Arial"/>
          <w:color w:val="000000"/>
          <w:sz w:val="20"/>
          <w:szCs w:val="20"/>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 Подрядчик утрачивает право на получение от Заказчика гарантийных удержаний, накопленных к моменту отказа от исполнения Договора, и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11.6. Рабочая переписка в рамках исполнения Договора может вестись Сторонами с использованием электронной почты и других электронных средств связи. Однако все официальные уведомления/требования/претензии и т.п., предусмотренные Договором, должны направляться почтовой связью (в т.ч. телеграммой, 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eastAsia="x-none"/>
        </w:rPr>
        <w:t xml:space="preserve">11.7. </w:t>
      </w:r>
      <w:r w:rsidRPr="002F1E59">
        <w:rPr>
          <w:rFonts w:ascii="Arial" w:hAnsi="Arial" w:cs="Arial"/>
          <w:sz w:val="20"/>
          <w:szCs w:val="20"/>
          <w:lang w:val="x-none" w:eastAsia="x-none"/>
        </w:rPr>
        <w:t>Подписание Договора для Подрядчика означает его ознакомление с проектной, нормативно-технической документацией Заказчика, с правилами внутреннего трудового распорядка Заказчика в части режима рабочего дня Заказчика, схемами управления ремонтами Заказчика; Техническими условиями на ремонт по Договору и Технологическими картами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rsidR="008E1C58" w:rsidRPr="002F1E59" w:rsidRDefault="008E1C58" w:rsidP="008E1C58">
      <w:pPr>
        <w:ind w:firstLine="567"/>
        <w:jc w:val="both"/>
        <w:rPr>
          <w:rFonts w:ascii="Arial" w:hAnsi="Arial" w:cs="Arial"/>
          <w:sz w:val="20"/>
          <w:szCs w:val="20"/>
          <w:lang w:val="x-none" w:eastAsia="x-none"/>
        </w:rPr>
      </w:pPr>
      <w:r w:rsidRPr="002F1E59">
        <w:rPr>
          <w:rFonts w:ascii="Arial" w:hAnsi="Arial" w:cs="Arial"/>
          <w:sz w:val="20"/>
          <w:szCs w:val="20"/>
          <w:lang w:val="x-none" w:eastAsia="x-none"/>
        </w:rPr>
        <w:t>11.</w:t>
      </w:r>
      <w:r w:rsidRPr="002F1E59">
        <w:rPr>
          <w:rFonts w:ascii="Arial" w:hAnsi="Arial" w:cs="Arial"/>
          <w:sz w:val="20"/>
          <w:szCs w:val="20"/>
          <w:lang w:eastAsia="x-none"/>
        </w:rPr>
        <w:t>8</w:t>
      </w:r>
      <w:r w:rsidRPr="002F1E59">
        <w:rPr>
          <w:rFonts w:ascii="Arial" w:hAnsi="Arial" w:cs="Arial"/>
          <w:sz w:val="20"/>
          <w:szCs w:val="20"/>
          <w:lang w:val="x-none" w:eastAsia="x-none"/>
        </w:rPr>
        <w:t xml:space="preserve">. 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w:t>
      </w:r>
      <w:r w:rsidRPr="002F35AF">
        <w:rPr>
          <w:rFonts w:ascii="Arial" w:hAnsi="Arial" w:cs="Arial"/>
          <w:sz w:val="20"/>
          <w:szCs w:val="20"/>
          <w:lang w:val="x-none" w:eastAsia="x-none"/>
        </w:rPr>
        <w:t>до «</w:t>
      </w:r>
      <w:r w:rsidR="00EF4006" w:rsidRPr="002F35AF">
        <w:rPr>
          <w:rFonts w:ascii="Arial" w:hAnsi="Arial" w:cs="Arial"/>
          <w:sz w:val="20"/>
          <w:szCs w:val="20"/>
          <w:lang w:eastAsia="x-none"/>
        </w:rPr>
        <w:t>20</w:t>
      </w:r>
      <w:r w:rsidRPr="002F35AF">
        <w:rPr>
          <w:rFonts w:ascii="Arial" w:hAnsi="Arial" w:cs="Arial"/>
          <w:sz w:val="20"/>
          <w:szCs w:val="20"/>
          <w:lang w:val="x-none" w:eastAsia="x-none"/>
        </w:rPr>
        <w:t>»</w:t>
      </w:r>
      <w:r w:rsidR="00FA2CAD" w:rsidRPr="002F35AF">
        <w:rPr>
          <w:rFonts w:ascii="Arial" w:hAnsi="Arial" w:cs="Arial"/>
          <w:sz w:val="20"/>
          <w:szCs w:val="20"/>
          <w:lang w:eastAsia="x-none"/>
        </w:rPr>
        <w:t xml:space="preserve"> </w:t>
      </w:r>
      <w:r w:rsidR="00EF4006" w:rsidRPr="002F35AF">
        <w:rPr>
          <w:rFonts w:ascii="Arial" w:hAnsi="Arial" w:cs="Arial"/>
          <w:sz w:val="20"/>
          <w:szCs w:val="20"/>
          <w:lang w:eastAsia="x-none"/>
        </w:rPr>
        <w:t>марта</w:t>
      </w:r>
      <w:r w:rsidR="00FA2CAD" w:rsidRPr="002F35AF">
        <w:rPr>
          <w:rFonts w:ascii="Arial" w:hAnsi="Arial" w:cs="Arial"/>
          <w:sz w:val="20"/>
          <w:szCs w:val="20"/>
          <w:lang w:eastAsia="x-none"/>
        </w:rPr>
        <w:t xml:space="preserve"> </w:t>
      </w:r>
      <w:r w:rsidRPr="002F35AF">
        <w:rPr>
          <w:rFonts w:ascii="Arial" w:hAnsi="Arial" w:cs="Arial"/>
          <w:sz w:val="20"/>
          <w:szCs w:val="20"/>
          <w:lang w:val="x-none" w:eastAsia="x-none"/>
        </w:rPr>
        <w:t>20</w:t>
      </w:r>
      <w:r w:rsidR="00FA2CAD" w:rsidRPr="002F35AF">
        <w:rPr>
          <w:rFonts w:ascii="Arial" w:hAnsi="Arial" w:cs="Arial"/>
          <w:sz w:val="20"/>
          <w:szCs w:val="20"/>
          <w:lang w:eastAsia="x-none"/>
        </w:rPr>
        <w:t>1</w:t>
      </w:r>
      <w:r w:rsidR="00EF4006" w:rsidRPr="002F35AF">
        <w:rPr>
          <w:rFonts w:ascii="Arial" w:hAnsi="Arial" w:cs="Arial"/>
          <w:sz w:val="20"/>
          <w:szCs w:val="20"/>
          <w:lang w:eastAsia="x-none"/>
        </w:rPr>
        <w:t>8</w:t>
      </w:r>
      <w:r w:rsidR="00FA2CAD" w:rsidRPr="002F35AF">
        <w:rPr>
          <w:rFonts w:ascii="Arial" w:hAnsi="Arial" w:cs="Arial"/>
          <w:sz w:val="20"/>
          <w:szCs w:val="20"/>
          <w:lang w:eastAsia="x-none"/>
        </w:rPr>
        <w:t xml:space="preserve"> </w:t>
      </w:r>
      <w:r w:rsidRPr="002F35AF">
        <w:rPr>
          <w:rFonts w:ascii="Arial" w:hAnsi="Arial" w:cs="Arial"/>
          <w:sz w:val="20"/>
          <w:szCs w:val="20"/>
          <w:lang w:val="x-none" w:eastAsia="x-none"/>
        </w:rPr>
        <w:t xml:space="preserve">года, а в части </w:t>
      </w:r>
      <w:r w:rsidRPr="002F1E59">
        <w:rPr>
          <w:rFonts w:ascii="Arial" w:hAnsi="Arial" w:cs="Arial"/>
          <w:sz w:val="20"/>
          <w:szCs w:val="20"/>
          <w:lang w:val="x-none" w:eastAsia="x-none"/>
        </w:rPr>
        <w:t>неисполненных к данному сроку обязательств Сторон, включая гарантийные обязательства Подрядчика, обязательства по взаимным расчетам Сторон и любые обязательства, связанные с ответственность за ненадлежащее исполнение Договора, - до полного исполнения Сторонами своих обязательств.</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 xml:space="preserve">11.9. 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w:t>
      </w:r>
      <w:r w:rsidR="00FA2CAD" w:rsidRPr="002F1E59">
        <w:rPr>
          <w:rFonts w:ascii="Arial" w:hAnsi="Arial" w:cs="Arial"/>
          <w:sz w:val="20"/>
          <w:szCs w:val="20"/>
        </w:rPr>
        <w:t>к защите,</w:t>
      </w:r>
      <w:r w:rsidRPr="002F1E59">
        <w:rPr>
          <w:rFonts w:ascii="Arial" w:hAnsi="Arial" w:cs="Arial"/>
          <w:sz w:val="20"/>
          <w:szCs w:val="20"/>
        </w:rPr>
        <w:t xml:space="preserve">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rsidR="008E1C58" w:rsidRPr="002F1E59" w:rsidRDefault="008E1C58" w:rsidP="008E1C58">
      <w:pPr>
        <w:tabs>
          <w:tab w:val="left" w:pos="540"/>
          <w:tab w:val="left" w:pos="9180"/>
          <w:tab w:val="left" w:pos="9214"/>
          <w:tab w:val="left" w:pos="9356"/>
        </w:tabs>
        <w:ind w:firstLine="567"/>
        <w:jc w:val="both"/>
        <w:rPr>
          <w:rFonts w:ascii="Arial" w:hAnsi="Arial" w:cs="Arial"/>
          <w:sz w:val="20"/>
          <w:szCs w:val="20"/>
        </w:rPr>
      </w:pPr>
      <w:r w:rsidRPr="002F1E59">
        <w:rPr>
          <w:rFonts w:ascii="Arial" w:hAnsi="Arial" w:cs="Arial"/>
          <w:sz w:val="20"/>
          <w:szCs w:val="20"/>
        </w:rPr>
        <w:t xml:space="preserve">11.10. В соответствии с Положением о соблюдении Принципов Глобального договора ООН, действующим в </w:t>
      </w:r>
      <w:r w:rsidR="00FA2CAD">
        <w:rPr>
          <w:rFonts w:ascii="Arial" w:hAnsi="Arial" w:cs="Arial"/>
          <w:sz w:val="20"/>
          <w:szCs w:val="20"/>
        </w:rPr>
        <w:t>П</w:t>
      </w:r>
      <w:r w:rsidRPr="002F1E59">
        <w:rPr>
          <w:rFonts w:ascii="Arial" w:hAnsi="Arial" w:cs="Arial"/>
          <w:sz w:val="20"/>
          <w:szCs w:val="20"/>
        </w:rPr>
        <w:t>АО «</w:t>
      </w:r>
      <w:r w:rsidR="00FA2CAD">
        <w:rPr>
          <w:rFonts w:ascii="Arial" w:hAnsi="Arial" w:cs="Arial"/>
          <w:sz w:val="20"/>
          <w:szCs w:val="20"/>
        </w:rPr>
        <w:t>Юнипро</w:t>
      </w:r>
      <w:r w:rsidRPr="002F1E59">
        <w:rPr>
          <w:rFonts w:ascii="Arial" w:hAnsi="Arial" w:cs="Arial"/>
          <w:sz w:val="20"/>
          <w:szCs w:val="20"/>
        </w:rPr>
        <w:t xml:space="preserve">»,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FA2CAD">
        <w:rPr>
          <w:rFonts w:ascii="Arial" w:hAnsi="Arial" w:cs="Arial"/>
          <w:sz w:val="20"/>
          <w:szCs w:val="20"/>
        </w:rPr>
        <w:t>П</w:t>
      </w:r>
      <w:r w:rsidR="00FA2CAD" w:rsidRPr="002F1E59">
        <w:rPr>
          <w:rFonts w:ascii="Arial" w:hAnsi="Arial" w:cs="Arial"/>
          <w:sz w:val="20"/>
          <w:szCs w:val="20"/>
        </w:rPr>
        <w:t>АО «</w:t>
      </w:r>
      <w:r w:rsidR="00FA2CAD">
        <w:rPr>
          <w:rFonts w:ascii="Arial" w:hAnsi="Arial" w:cs="Arial"/>
          <w:sz w:val="20"/>
          <w:szCs w:val="20"/>
        </w:rPr>
        <w:t>Юнипро</w:t>
      </w:r>
      <w:r w:rsidR="00FA2CAD" w:rsidRPr="002F1E59">
        <w:rPr>
          <w:rFonts w:ascii="Arial" w:hAnsi="Arial" w:cs="Arial"/>
          <w:sz w:val="20"/>
          <w:szCs w:val="20"/>
        </w:rPr>
        <w:t>»</w:t>
      </w:r>
      <w:r w:rsidRPr="002F1E59">
        <w:rPr>
          <w:rFonts w:ascii="Arial" w:hAnsi="Arial" w:cs="Arial"/>
          <w:sz w:val="20"/>
          <w:szCs w:val="20"/>
        </w:rPr>
        <w:t xml:space="preserve">, опубликовано на сайте </w:t>
      </w:r>
      <w:r w:rsidR="00FA2CAD">
        <w:rPr>
          <w:rFonts w:ascii="Arial" w:hAnsi="Arial" w:cs="Arial"/>
          <w:sz w:val="20"/>
          <w:szCs w:val="20"/>
        </w:rPr>
        <w:t>П</w:t>
      </w:r>
      <w:r w:rsidR="00FA2CAD" w:rsidRPr="002F1E59">
        <w:rPr>
          <w:rFonts w:ascii="Arial" w:hAnsi="Arial" w:cs="Arial"/>
          <w:sz w:val="20"/>
          <w:szCs w:val="20"/>
        </w:rPr>
        <w:t>АО «</w:t>
      </w:r>
      <w:r w:rsidR="00FA2CAD">
        <w:rPr>
          <w:rFonts w:ascii="Arial" w:hAnsi="Arial" w:cs="Arial"/>
          <w:sz w:val="20"/>
          <w:szCs w:val="20"/>
        </w:rPr>
        <w:t>Юнипро</w:t>
      </w:r>
      <w:r w:rsidR="00FA2CAD" w:rsidRPr="002F1E59">
        <w:rPr>
          <w:rFonts w:ascii="Arial" w:hAnsi="Arial" w:cs="Arial"/>
          <w:sz w:val="20"/>
          <w:szCs w:val="20"/>
        </w:rPr>
        <w:t>»</w:t>
      </w:r>
      <w:r w:rsidRPr="002F1E59">
        <w:rPr>
          <w:rFonts w:ascii="Arial" w:hAnsi="Arial" w:cs="Arial"/>
          <w:sz w:val="20"/>
          <w:szCs w:val="20"/>
        </w:rPr>
        <w:t xml:space="preserve">: </w:t>
      </w:r>
      <w:r w:rsidR="00DE46B4" w:rsidRPr="00DE46B4">
        <w:rPr>
          <w:rFonts w:ascii="Arial" w:hAnsi="Arial" w:cs="Arial"/>
          <w:sz w:val="20"/>
          <w:szCs w:val="20"/>
          <w:lang w:val="en-US"/>
        </w:rPr>
        <w:t>www</w:t>
      </w:r>
      <w:r w:rsidR="00DE46B4" w:rsidRPr="00DE46B4">
        <w:rPr>
          <w:rFonts w:ascii="Arial" w:hAnsi="Arial" w:cs="Arial"/>
          <w:sz w:val="20"/>
          <w:szCs w:val="20"/>
        </w:rPr>
        <w:t>.</w:t>
      </w:r>
      <w:r w:rsidR="00DE46B4" w:rsidRPr="00DE46B4">
        <w:rPr>
          <w:rFonts w:ascii="Arial" w:hAnsi="Arial" w:cs="Arial"/>
          <w:sz w:val="20"/>
          <w:szCs w:val="20"/>
          <w:lang w:val="en-US"/>
        </w:rPr>
        <w:t>unipro</w:t>
      </w:r>
      <w:r w:rsidR="00DE46B4" w:rsidRPr="00DE46B4">
        <w:rPr>
          <w:rFonts w:ascii="Arial" w:hAnsi="Arial" w:cs="Arial"/>
          <w:sz w:val="20"/>
          <w:szCs w:val="20"/>
        </w:rPr>
        <w:t>.</w:t>
      </w:r>
      <w:r w:rsidR="00DE46B4" w:rsidRPr="00DE46B4">
        <w:rPr>
          <w:rFonts w:ascii="Arial" w:hAnsi="Arial" w:cs="Arial"/>
          <w:sz w:val="20"/>
          <w:szCs w:val="20"/>
          <w:lang w:val="en-US"/>
        </w:rPr>
        <w:t>energy</w:t>
      </w:r>
      <w:r w:rsidRPr="002F1E59">
        <w:rPr>
          <w:rFonts w:ascii="Arial" w:hAnsi="Arial" w:cs="Arial"/>
          <w:sz w:val="20"/>
          <w:szCs w:val="20"/>
        </w:rPr>
        <w:t xml:space="preserve">. Подрядчик с Положением о соблюдении Принципов Глобального договора ООН, действующим в </w:t>
      </w:r>
      <w:r w:rsidR="00FA2CAD">
        <w:rPr>
          <w:rFonts w:ascii="Arial" w:hAnsi="Arial" w:cs="Arial"/>
          <w:sz w:val="20"/>
          <w:szCs w:val="20"/>
        </w:rPr>
        <w:t>П</w:t>
      </w:r>
      <w:r w:rsidR="00FA2CAD" w:rsidRPr="002F1E59">
        <w:rPr>
          <w:rFonts w:ascii="Arial" w:hAnsi="Arial" w:cs="Arial"/>
          <w:sz w:val="20"/>
          <w:szCs w:val="20"/>
        </w:rPr>
        <w:t>АО «</w:t>
      </w:r>
      <w:r w:rsidR="00FA2CAD">
        <w:rPr>
          <w:rFonts w:ascii="Arial" w:hAnsi="Arial" w:cs="Arial"/>
          <w:sz w:val="20"/>
          <w:szCs w:val="20"/>
        </w:rPr>
        <w:t>Юнипро</w:t>
      </w:r>
      <w:r w:rsidR="00FA2CAD" w:rsidRPr="002F1E59">
        <w:rPr>
          <w:rFonts w:ascii="Arial" w:hAnsi="Arial" w:cs="Arial"/>
          <w:sz w:val="20"/>
          <w:szCs w:val="20"/>
        </w:rPr>
        <w:t>»</w:t>
      </w:r>
      <w:r w:rsidRPr="002F1E59">
        <w:rPr>
          <w:rFonts w:ascii="Arial" w:hAnsi="Arial" w:cs="Arial"/>
          <w:sz w:val="20"/>
          <w:szCs w:val="20"/>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8E1C58" w:rsidRPr="002F1E59" w:rsidRDefault="008E1C58" w:rsidP="008E1C58">
      <w:pPr>
        <w:ind w:firstLine="567"/>
        <w:jc w:val="both"/>
        <w:rPr>
          <w:rFonts w:ascii="Arial" w:hAnsi="Arial" w:cs="Arial"/>
          <w:sz w:val="20"/>
          <w:szCs w:val="20"/>
        </w:rPr>
      </w:pPr>
      <w:r w:rsidRPr="002F1E59">
        <w:rPr>
          <w:rFonts w:ascii="Arial" w:hAnsi="Arial" w:cs="Arial"/>
          <w:sz w:val="20"/>
          <w:szCs w:val="20"/>
        </w:rPr>
        <w:t>11.11. Неотъемлемой частью Договора являются следующие приложения:</w:t>
      </w:r>
    </w:p>
    <w:p w:rsidR="008E1C58" w:rsidRPr="002F1E59"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 xml:space="preserve">Приложение </w:t>
      </w:r>
      <w:r w:rsidR="00CA46DF">
        <w:rPr>
          <w:rFonts w:ascii="Arial" w:hAnsi="Arial" w:cs="Arial"/>
          <w:sz w:val="20"/>
          <w:szCs w:val="20"/>
        </w:rPr>
        <w:t>№</w:t>
      </w:r>
      <w:r w:rsidRPr="002F1E59">
        <w:rPr>
          <w:rFonts w:ascii="Arial" w:hAnsi="Arial" w:cs="Arial"/>
          <w:sz w:val="20"/>
          <w:szCs w:val="20"/>
        </w:rPr>
        <w:t>1. Техническое задание</w:t>
      </w:r>
      <w:r w:rsidR="00CA46DF">
        <w:rPr>
          <w:rFonts w:ascii="Arial" w:hAnsi="Arial" w:cs="Arial"/>
          <w:sz w:val="20"/>
          <w:szCs w:val="20"/>
        </w:rPr>
        <w:t>;</w:t>
      </w:r>
    </w:p>
    <w:p w:rsidR="008E1C58" w:rsidRPr="002F1E59"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 xml:space="preserve">Приложение </w:t>
      </w:r>
      <w:r w:rsidR="00CA46DF">
        <w:rPr>
          <w:rFonts w:ascii="Arial" w:hAnsi="Arial" w:cs="Arial"/>
          <w:sz w:val="20"/>
          <w:szCs w:val="20"/>
        </w:rPr>
        <w:t>№</w:t>
      </w:r>
      <w:r w:rsidRPr="002F1E59">
        <w:rPr>
          <w:rFonts w:ascii="Arial" w:hAnsi="Arial" w:cs="Arial"/>
          <w:sz w:val="20"/>
          <w:szCs w:val="20"/>
        </w:rPr>
        <w:t>2. Сметная документация;</w:t>
      </w:r>
    </w:p>
    <w:p w:rsidR="008E1C58" w:rsidRPr="002F1E59"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 xml:space="preserve">Приложение </w:t>
      </w:r>
      <w:r w:rsidR="00CA46DF">
        <w:rPr>
          <w:rFonts w:ascii="Arial" w:hAnsi="Arial" w:cs="Arial"/>
          <w:sz w:val="20"/>
          <w:szCs w:val="20"/>
        </w:rPr>
        <w:t>№</w:t>
      </w:r>
      <w:r w:rsidRPr="002F1E59">
        <w:rPr>
          <w:rFonts w:ascii="Arial" w:hAnsi="Arial" w:cs="Arial"/>
          <w:sz w:val="20"/>
          <w:szCs w:val="20"/>
        </w:rPr>
        <w:t>3. График производства работ;</w:t>
      </w:r>
    </w:p>
    <w:p w:rsidR="008E1C58" w:rsidRPr="002F1E59"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 xml:space="preserve">Приложение </w:t>
      </w:r>
      <w:r w:rsidR="00CA46DF">
        <w:rPr>
          <w:rFonts w:ascii="Arial" w:hAnsi="Arial" w:cs="Arial"/>
          <w:sz w:val="20"/>
          <w:szCs w:val="20"/>
        </w:rPr>
        <w:t>№</w:t>
      </w:r>
      <w:r w:rsidRPr="002F1E59">
        <w:rPr>
          <w:rFonts w:ascii="Arial" w:hAnsi="Arial" w:cs="Arial"/>
          <w:sz w:val="20"/>
          <w:szCs w:val="20"/>
        </w:rPr>
        <w:t>4. Перечень материалов и оборудования, поставляемых Подрядчиком;</w:t>
      </w:r>
    </w:p>
    <w:p w:rsidR="008E1C58" w:rsidRPr="002F1E59"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 xml:space="preserve">Приложение </w:t>
      </w:r>
      <w:r w:rsidR="00CA46DF">
        <w:rPr>
          <w:rFonts w:ascii="Arial" w:hAnsi="Arial" w:cs="Arial"/>
          <w:sz w:val="20"/>
          <w:szCs w:val="20"/>
        </w:rPr>
        <w:t>№</w:t>
      </w:r>
      <w:r w:rsidR="00292BF3">
        <w:rPr>
          <w:rFonts w:ascii="Arial" w:hAnsi="Arial" w:cs="Arial"/>
          <w:sz w:val="20"/>
          <w:szCs w:val="20"/>
        </w:rPr>
        <w:t>5</w:t>
      </w:r>
      <w:r w:rsidRPr="002F1E59">
        <w:rPr>
          <w:rFonts w:ascii="Arial" w:hAnsi="Arial" w:cs="Arial"/>
          <w:sz w:val="20"/>
          <w:szCs w:val="20"/>
        </w:rPr>
        <w:t>. Форма акта приемки-сдачи Оборудования;</w:t>
      </w:r>
    </w:p>
    <w:p w:rsidR="008E1C58" w:rsidRPr="002F1E59"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 xml:space="preserve">Приложение </w:t>
      </w:r>
      <w:r w:rsidR="00CA46DF">
        <w:rPr>
          <w:rFonts w:ascii="Arial" w:hAnsi="Arial" w:cs="Arial"/>
          <w:sz w:val="20"/>
          <w:szCs w:val="20"/>
        </w:rPr>
        <w:t>№</w:t>
      </w:r>
      <w:r w:rsidR="00292BF3">
        <w:rPr>
          <w:rFonts w:ascii="Arial" w:hAnsi="Arial" w:cs="Arial"/>
          <w:sz w:val="20"/>
          <w:szCs w:val="20"/>
        </w:rPr>
        <w:t>6</w:t>
      </w:r>
      <w:r w:rsidRPr="002F1E59">
        <w:rPr>
          <w:rFonts w:ascii="Arial" w:hAnsi="Arial" w:cs="Arial"/>
          <w:sz w:val="20"/>
          <w:szCs w:val="20"/>
        </w:rPr>
        <w:t xml:space="preserve">. Форма </w:t>
      </w:r>
      <w:r w:rsidRPr="002F1E59">
        <w:rPr>
          <w:rFonts w:ascii="Arial" w:hAnsi="Arial" w:cs="Arial"/>
          <w:bCs/>
          <w:sz w:val="20"/>
          <w:szCs w:val="20"/>
        </w:rPr>
        <w:t xml:space="preserve">Месячного планового </w:t>
      </w:r>
      <w:r w:rsidR="0078230B">
        <w:rPr>
          <w:rFonts w:ascii="Arial" w:hAnsi="Arial" w:cs="Arial"/>
          <w:bCs/>
          <w:sz w:val="20"/>
          <w:szCs w:val="20"/>
        </w:rPr>
        <w:t xml:space="preserve">Реестра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bCs/>
          <w:sz w:val="20"/>
          <w:szCs w:val="20"/>
        </w:rPr>
        <w:t xml:space="preserve"> Заказчика / Дополнительного </w:t>
      </w:r>
      <w:r w:rsidR="0078230B">
        <w:rPr>
          <w:rFonts w:ascii="Arial" w:hAnsi="Arial" w:cs="Arial"/>
          <w:bCs/>
          <w:sz w:val="20"/>
          <w:szCs w:val="20"/>
        </w:rPr>
        <w:t xml:space="preserve">Реестра </w:t>
      </w:r>
      <w:r w:rsidR="0078230B" w:rsidRPr="002F1E59">
        <w:rPr>
          <w:rFonts w:ascii="Arial" w:hAnsi="Arial" w:cs="Arial"/>
          <w:bCs/>
          <w:sz w:val="20"/>
          <w:szCs w:val="20"/>
        </w:rPr>
        <w:t>Заказ</w:t>
      </w:r>
      <w:r w:rsidR="0078230B">
        <w:rPr>
          <w:rFonts w:ascii="Arial" w:hAnsi="Arial" w:cs="Arial"/>
          <w:bCs/>
          <w:sz w:val="20"/>
          <w:szCs w:val="20"/>
        </w:rPr>
        <w:t>ов</w:t>
      </w:r>
      <w:r w:rsidRPr="002F1E59">
        <w:rPr>
          <w:rFonts w:ascii="Arial" w:hAnsi="Arial" w:cs="Arial"/>
          <w:bCs/>
          <w:sz w:val="20"/>
          <w:szCs w:val="20"/>
        </w:rPr>
        <w:t xml:space="preserve"> Заказчика;</w:t>
      </w:r>
    </w:p>
    <w:p w:rsidR="008E1C58" w:rsidRPr="002F1E59"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 xml:space="preserve">Приложение </w:t>
      </w:r>
      <w:r w:rsidR="00CA46DF">
        <w:rPr>
          <w:rFonts w:ascii="Arial" w:hAnsi="Arial" w:cs="Arial"/>
          <w:sz w:val="20"/>
          <w:szCs w:val="20"/>
        </w:rPr>
        <w:t>№</w:t>
      </w:r>
      <w:r w:rsidR="00292BF3">
        <w:rPr>
          <w:rFonts w:ascii="Arial" w:hAnsi="Arial" w:cs="Arial"/>
          <w:sz w:val="20"/>
          <w:szCs w:val="20"/>
        </w:rPr>
        <w:t>7</w:t>
      </w:r>
      <w:r w:rsidRPr="002F1E59">
        <w:rPr>
          <w:rFonts w:ascii="Arial" w:hAnsi="Arial" w:cs="Arial"/>
          <w:sz w:val="20"/>
          <w:szCs w:val="20"/>
        </w:rPr>
        <w:t>. Регламент системы менеджмента охраны здоровья и безопасности труда «Правила техники безопасности для подрядных организаций» (РО-БРиИ-01);</w:t>
      </w:r>
    </w:p>
    <w:p w:rsidR="008E1C58" w:rsidRPr="002F35AF" w:rsidRDefault="008E1C58" w:rsidP="008E1C58">
      <w:pPr>
        <w:numPr>
          <w:ilvl w:val="0"/>
          <w:numId w:val="2"/>
        </w:numPr>
        <w:ind w:left="0" w:firstLine="567"/>
        <w:jc w:val="both"/>
        <w:rPr>
          <w:rFonts w:ascii="Arial" w:hAnsi="Arial" w:cs="Arial"/>
          <w:sz w:val="20"/>
          <w:szCs w:val="20"/>
        </w:rPr>
      </w:pPr>
      <w:r w:rsidRPr="002F1E59">
        <w:rPr>
          <w:rFonts w:ascii="Arial" w:hAnsi="Arial" w:cs="Arial"/>
          <w:sz w:val="20"/>
          <w:szCs w:val="20"/>
        </w:rPr>
        <w:t xml:space="preserve">Приложение </w:t>
      </w:r>
      <w:r w:rsidR="00CA46DF">
        <w:rPr>
          <w:rFonts w:ascii="Arial" w:hAnsi="Arial" w:cs="Arial"/>
          <w:sz w:val="20"/>
          <w:szCs w:val="20"/>
        </w:rPr>
        <w:t>№</w:t>
      </w:r>
      <w:r w:rsidR="00292BF3">
        <w:rPr>
          <w:rFonts w:ascii="Arial" w:hAnsi="Arial" w:cs="Arial"/>
          <w:sz w:val="20"/>
          <w:szCs w:val="20"/>
        </w:rPr>
        <w:t>8</w:t>
      </w:r>
      <w:r w:rsidRPr="002F1E59">
        <w:rPr>
          <w:rFonts w:ascii="Arial" w:hAnsi="Arial" w:cs="Arial"/>
          <w:sz w:val="20"/>
          <w:szCs w:val="20"/>
        </w:rPr>
        <w:t xml:space="preserve">. Стандарт организации «О мерах безопасности при работе с асбестом и асбестосодержащими материалами на </w:t>
      </w:r>
      <w:r w:rsidRPr="002F35AF">
        <w:rPr>
          <w:rFonts w:ascii="Arial" w:hAnsi="Arial" w:cs="Arial"/>
          <w:sz w:val="20"/>
          <w:szCs w:val="20"/>
        </w:rPr>
        <w:t xml:space="preserve">объектах </w:t>
      </w:r>
      <w:r w:rsidR="00EF4006" w:rsidRPr="002F35AF">
        <w:rPr>
          <w:rFonts w:ascii="Arial" w:hAnsi="Arial" w:cs="Arial"/>
          <w:sz w:val="20"/>
          <w:szCs w:val="20"/>
        </w:rPr>
        <w:t>О</w:t>
      </w:r>
      <w:r w:rsidR="00DE46B4" w:rsidRPr="002F35AF">
        <w:rPr>
          <w:rFonts w:ascii="Arial" w:hAnsi="Arial" w:cs="Arial"/>
          <w:sz w:val="20"/>
          <w:szCs w:val="20"/>
        </w:rPr>
        <w:t>АО «</w:t>
      </w:r>
      <w:r w:rsidR="00EF4006" w:rsidRPr="002F35AF">
        <w:rPr>
          <w:rFonts w:ascii="Arial" w:hAnsi="Arial" w:cs="Arial"/>
          <w:sz w:val="20"/>
          <w:szCs w:val="20"/>
        </w:rPr>
        <w:t>Э. ОН Россия</w:t>
      </w:r>
      <w:r w:rsidR="00DE46B4" w:rsidRPr="002F35AF">
        <w:rPr>
          <w:rFonts w:ascii="Arial" w:hAnsi="Arial" w:cs="Arial"/>
          <w:sz w:val="20"/>
          <w:szCs w:val="20"/>
        </w:rPr>
        <w:t>»</w:t>
      </w:r>
      <w:r w:rsidRPr="002F35AF">
        <w:rPr>
          <w:rFonts w:ascii="Arial" w:hAnsi="Arial" w:cs="Arial"/>
          <w:sz w:val="20"/>
          <w:szCs w:val="20"/>
        </w:rPr>
        <w:t>;</w:t>
      </w:r>
    </w:p>
    <w:p w:rsidR="008E1C58" w:rsidRPr="002F1E59" w:rsidRDefault="00CA46DF" w:rsidP="008E1C58">
      <w:pPr>
        <w:numPr>
          <w:ilvl w:val="0"/>
          <w:numId w:val="2"/>
        </w:numPr>
        <w:ind w:left="0" w:firstLine="567"/>
        <w:jc w:val="both"/>
        <w:rPr>
          <w:rFonts w:ascii="Arial" w:hAnsi="Arial" w:cs="Arial"/>
          <w:sz w:val="20"/>
          <w:szCs w:val="20"/>
        </w:rPr>
      </w:pPr>
      <w:r>
        <w:rPr>
          <w:rFonts w:ascii="Arial" w:hAnsi="Arial" w:cs="Arial"/>
          <w:sz w:val="20"/>
          <w:szCs w:val="20"/>
        </w:rPr>
        <w:t>Приложение №</w:t>
      </w:r>
      <w:r w:rsidR="00292BF3">
        <w:rPr>
          <w:rFonts w:ascii="Arial" w:hAnsi="Arial" w:cs="Arial"/>
          <w:sz w:val="20"/>
          <w:szCs w:val="20"/>
        </w:rPr>
        <w:t>9</w:t>
      </w:r>
      <w:r w:rsidR="008E1C58" w:rsidRPr="002F1E59">
        <w:rPr>
          <w:rFonts w:ascii="Arial" w:hAnsi="Arial" w:cs="Arial"/>
          <w:sz w:val="20"/>
          <w:szCs w:val="20"/>
        </w:rPr>
        <w:t xml:space="preserve"> Регламент системы экологического менеджмента «Правила охраны окружающей среды для подрядных организаций и арендаторов» (РО-ПТУ-11).</w:t>
      </w:r>
    </w:p>
    <w:p w:rsidR="008E1C58" w:rsidRPr="002F1E59" w:rsidRDefault="008E1C58" w:rsidP="008E1C58">
      <w:pPr>
        <w:spacing w:before="120" w:after="120"/>
        <w:jc w:val="center"/>
        <w:rPr>
          <w:rFonts w:ascii="Arial" w:hAnsi="Arial" w:cs="Arial"/>
          <w:b/>
          <w:sz w:val="20"/>
          <w:szCs w:val="20"/>
          <w:lang w:val="x-none" w:eastAsia="x-none"/>
        </w:rPr>
      </w:pPr>
      <w:r w:rsidRPr="002F1E59">
        <w:rPr>
          <w:rFonts w:ascii="Arial" w:hAnsi="Arial" w:cs="Arial"/>
          <w:b/>
          <w:sz w:val="20"/>
          <w:szCs w:val="20"/>
          <w:lang w:val="x-none" w:eastAsia="x-none"/>
        </w:rPr>
        <w:t>12. Реквизиты и подписи Сторон</w:t>
      </w:r>
    </w:p>
    <w:tbl>
      <w:tblPr>
        <w:tblpPr w:leftFromText="180" w:rightFromText="180" w:vertAnchor="text" w:horzAnchor="margin" w:tblpY="43"/>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BC04E4" w:rsidRPr="00BC04E4" w:rsidTr="009E43FF">
        <w:tc>
          <w:tcPr>
            <w:tcW w:w="4253" w:type="dxa"/>
          </w:tcPr>
          <w:p w:rsidR="00BC04E4" w:rsidRPr="00BC04E4" w:rsidRDefault="00BC04E4" w:rsidP="009E43FF">
            <w:pPr>
              <w:pStyle w:val="a4"/>
              <w:tabs>
                <w:tab w:val="left" w:pos="4428"/>
              </w:tabs>
              <w:spacing w:before="120" w:after="120"/>
              <w:ind w:right="174"/>
              <w:jc w:val="both"/>
              <w:rPr>
                <w:rFonts w:ascii="Arial" w:hAnsi="Arial" w:cs="Arial"/>
                <w:sz w:val="20"/>
              </w:rPr>
            </w:pPr>
            <w:r w:rsidRPr="00BC04E4">
              <w:rPr>
                <w:rFonts w:ascii="Arial" w:hAnsi="Arial" w:cs="Arial"/>
                <w:sz w:val="20"/>
              </w:rPr>
              <w:t xml:space="preserve">ПОДРЯДЧИК:  </w:t>
            </w:r>
          </w:p>
        </w:tc>
        <w:tc>
          <w:tcPr>
            <w:tcW w:w="5245" w:type="dxa"/>
          </w:tcPr>
          <w:p w:rsidR="00BC04E4" w:rsidRPr="00BC04E4" w:rsidRDefault="00BC04E4" w:rsidP="009E43FF">
            <w:pPr>
              <w:pStyle w:val="a4"/>
              <w:spacing w:before="120" w:after="120"/>
              <w:ind w:right="566"/>
              <w:jc w:val="both"/>
              <w:rPr>
                <w:rFonts w:ascii="Arial" w:hAnsi="Arial" w:cs="Arial"/>
                <w:sz w:val="20"/>
              </w:rPr>
            </w:pPr>
            <w:r w:rsidRPr="00BC04E4">
              <w:rPr>
                <w:rFonts w:ascii="Arial" w:hAnsi="Arial" w:cs="Arial"/>
                <w:sz w:val="20"/>
              </w:rPr>
              <w:t xml:space="preserve">ЗАКАЗЧИК: </w:t>
            </w:r>
          </w:p>
        </w:tc>
      </w:tr>
      <w:tr w:rsidR="00BC04E4" w:rsidRPr="00BC04E4" w:rsidTr="009E43FF">
        <w:tc>
          <w:tcPr>
            <w:tcW w:w="4253" w:type="dxa"/>
          </w:tcPr>
          <w:p w:rsidR="00BC04E4" w:rsidRPr="00BC04E4" w:rsidRDefault="00BC04E4" w:rsidP="009E43FF">
            <w:pPr>
              <w:spacing w:before="60"/>
              <w:jc w:val="both"/>
              <w:rPr>
                <w:rFonts w:ascii="Arial" w:hAnsi="Arial" w:cs="Arial"/>
                <w:sz w:val="20"/>
                <w:szCs w:val="20"/>
              </w:rPr>
            </w:pPr>
          </w:p>
        </w:tc>
        <w:tc>
          <w:tcPr>
            <w:tcW w:w="5245" w:type="dxa"/>
          </w:tcPr>
          <w:p w:rsidR="00BC04E4" w:rsidRPr="00BC04E4" w:rsidRDefault="00BC04E4" w:rsidP="009E43FF">
            <w:pPr>
              <w:pStyle w:val="a4"/>
              <w:ind w:right="317" w:firstLine="34"/>
              <w:jc w:val="both"/>
              <w:rPr>
                <w:rFonts w:ascii="Arial" w:hAnsi="Arial" w:cs="Arial"/>
                <w:sz w:val="20"/>
              </w:rPr>
            </w:pPr>
            <w:r w:rsidRPr="00BC04E4">
              <w:rPr>
                <w:rFonts w:ascii="Arial" w:hAnsi="Arial" w:cs="Arial"/>
                <w:sz w:val="20"/>
                <w:lang w:val="ru-RU"/>
              </w:rPr>
              <w:t>Публичное</w:t>
            </w:r>
            <w:r w:rsidRPr="00BC04E4">
              <w:rPr>
                <w:rFonts w:ascii="Arial" w:hAnsi="Arial" w:cs="Arial"/>
                <w:sz w:val="20"/>
              </w:rPr>
              <w:t xml:space="preserve"> акционерное общество «</w:t>
            </w:r>
            <w:r w:rsidRPr="00BC04E4">
              <w:rPr>
                <w:rFonts w:ascii="Arial" w:hAnsi="Arial" w:cs="Arial"/>
                <w:sz w:val="20"/>
                <w:lang w:val="ru-RU"/>
              </w:rPr>
              <w:t>Юнипро</w:t>
            </w:r>
            <w:r w:rsidRPr="00BC04E4">
              <w:rPr>
                <w:rFonts w:ascii="Arial" w:hAnsi="Arial" w:cs="Arial"/>
                <w:sz w:val="20"/>
              </w:rPr>
              <w:t>» (</w:t>
            </w:r>
            <w:r w:rsidRPr="00BC04E4">
              <w:rPr>
                <w:rFonts w:ascii="Arial" w:hAnsi="Arial" w:cs="Arial"/>
                <w:sz w:val="20"/>
                <w:lang w:val="ru-RU"/>
              </w:rPr>
              <w:t>П</w:t>
            </w:r>
            <w:r w:rsidRPr="00BC04E4">
              <w:rPr>
                <w:rFonts w:ascii="Arial" w:hAnsi="Arial" w:cs="Arial"/>
                <w:sz w:val="20"/>
              </w:rPr>
              <w:t>АО «</w:t>
            </w:r>
            <w:r w:rsidRPr="00BC04E4">
              <w:rPr>
                <w:rFonts w:ascii="Arial" w:hAnsi="Arial" w:cs="Arial"/>
                <w:sz w:val="20"/>
                <w:lang w:val="ru-RU"/>
              </w:rPr>
              <w:t>Юнипро</w:t>
            </w:r>
            <w:r w:rsidRPr="00BC04E4">
              <w:rPr>
                <w:rFonts w:ascii="Arial" w:hAnsi="Arial" w:cs="Arial"/>
                <w:sz w:val="20"/>
              </w:rPr>
              <w:t>»)</w:t>
            </w:r>
          </w:p>
        </w:tc>
      </w:tr>
      <w:tr w:rsidR="00BC04E4" w:rsidRPr="00BC04E4" w:rsidTr="009E43FF">
        <w:tc>
          <w:tcPr>
            <w:tcW w:w="4253" w:type="dxa"/>
          </w:tcPr>
          <w:p w:rsidR="00BC04E4" w:rsidRPr="00BC04E4" w:rsidRDefault="00BC04E4" w:rsidP="009E43FF">
            <w:pPr>
              <w:pStyle w:val="a4"/>
              <w:ind w:right="32"/>
              <w:jc w:val="both"/>
              <w:rPr>
                <w:rFonts w:ascii="Arial" w:hAnsi="Arial" w:cs="Arial"/>
                <w:b w:val="0"/>
                <w:sz w:val="20"/>
                <w:lang w:val="ru-RU"/>
              </w:rPr>
            </w:pPr>
          </w:p>
        </w:tc>
        <w:tc>
          <w:tcPr>
            <w:tcW w:w="5245" w:type="dxa"/>
          </w:tcPr>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Юридический адрес: 628406 Тюменская обл., Ханты-Мансийский автономный округ – Югра, г. Сургут, ул. Энергостроителей,  д.23, сооружение  34</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Почтовый адрес: 123</w:t>
            </w:r>
            <w:r w:rsidRPr="00BC04E4">
              <w:rPr>
                <w:rFonts w:ascii="Arial" w:hAnsi="Arial" w:cs="Arial"/>
                <w:b w:val="0"/>
                <w:sz w:val="20"/>
                <w:lang w:val="ru-RU"/>
              </w:rPr>
              <w:t>112</w:t>
            </w:r>
            <w:r w:rsidRPr="00BC04E4">
              <w:rPr>
                <w:rFonts w:ascii="Arial" w:hAnsi="Arial" w:cs="Arial"/>
                <w:b w:val="0"/>
                <w:sz w:val="20"/>
              </w:rPr>
              <w:t>, РФ, г. Москва, Пресненская набережная, д.10, блок В, этаж 23.</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Тел./факс: 8 (495) 545-3838</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Грузополучатель (плательщик):</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 xml:space="preserve">Филиал «Шатурская ГРЭС» </w:t>
            </w:r>
            <w:r w:rsidRPr="00BC04E4">
              <w:rPr>
                <w:rFonts w:ascii="Arial" w:hAnsi="Arial" w:cs="Arial"/>
                <w:b w:val="0"/>
                <w:sz w:val="20"/>
                <w:lang w:val="ru-RU"/>
              </w:rPr>
              <w:t>П</w:t>
            </w:r>
            <w:r w:rsidRPr="00BC04E4">
              <w:rPr>
                <w:rFonts w:ascii="Arial" w:hAnsi="Arial" w:cs="Arial"/>
                <w:b w:val="0"/>
                <w:sz w:val="20"/>
              </w:rPr>
              <w:t>АО «</w:t>
            </w:r>
            <w:r w:rsidRPr="00BC04E4">
              <w:rPr>
                <w:rFonts w:ascii="Arial" w:hAnsi="Arial" w:cs="Arial"/>
                <w:b w:val="0"/>
                <w:sz w:val="20"/>
                <w:lang w:val="ru-RU"/>
              </w:rPr>
              <w:t>Юнипро</w:t>
            </w:r>
            <w:r w:rsidRPr="00BC04E4">
              <w:rPr>
                <w:rFonts w:ascii="Arial" w:hAnsi="Arial" w:cs="Arial"/>
                <w:b w:val="0"/>
                <w:sz w:val="20"/>
              </w:rPr>
              <w:t>»</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Адрес грузополучателя (плательщика):</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140700, Московская обл., г. Шатура, Черноозерский проезд, д.5.</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ИНН/КПП 8602067092/504902001</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р/с 40702810792000000445</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в ГПБ (АО), г. Москва</w:t>
            </w:r>
          </w:p>
          <w:p w:rsidR="00BC04E4" w:rsidRPr="00BC04E4" w:rsidRDefault="00BC04E4" w:rsidP="009E43FF">
            <w:pPr>
              <w:pStyle w:val="a4"/>
              <w:ind w:right="34"/>
              <w:jc w:val="both"/>
              <w:rPr>
                <w:rFonts w:ascii="Arial" w:hAnsi="Arial" w:cs="Arial"/>
                <w:b w:val="0"/>
                <w:sz w:val="20"/>
              </w:rPr>
            </w:pPr>
            <w:r w:rsidRPr="00BC04E4">
              <w:rPr>
                <w:rFonts w:ascii="Arial" w:hAnsi="Arial" w:cs="Arial"/>
                <w:b w:val="0"/>
                <w:sz w:val="20"/>
              </w:rPr>
              <w:t>БИК 044525823</w:t>
            </w:r>
          </w:p>
          <w:p w:rsidR="00BC04E4" w:rsidRPr="00BC04E4" w:rsidRDefault="00BC04E4" w:rsidP="009E43FF">
            <w:pPr>
              <w:pStyle w:val="a4"/>
              <w:ind w:right="34"/>
              <w:jc w:val="both"/>
              <w:rPr>
                <w:rFonts w:ascii="Arial" w:hAnsi="Arial" w:cs="Arial"/>
                <w:b w:val="0"/>
                <w:sz w:val="20"/>
                <w:lang w:val="ru-RU"/>
              </w:rPr>
            </w:pPr>
            <w:r w:rsidRPr="00BC04E4">
              <w:rPr>
                <w:rFonts w:ascii="Arial" w:hAnsi="Arial" w:cs="Arial"/>
                <w:b w:val="0"/>
                <w:sz w:val="20"/>
              </w:rPr>
              <w:t>к/с 30101810200000000823</w:t>
            </w:r>
          </w:p>
          <w:p w:rsidR="00BC04E4" w:rsidRPr="00BC04E4" w:rsidRDefault="00BC04E4" w:rsidP="009E43FF">
            <w:pPr>
              <w:pStyle w:val="a4"/>
              <w:ind w:right="34"/>
              <w:jc w:val="both"/>
              <w:rPr>
                <w:rFonts w:ascii="Arial" w:hAnsi="Arial" w:cs="Arial"/>
                <w:b w:val="0"/>
                <w:sz w:val="20"/>
                <w:lang w:val="ru-RU"/>
              </w:rPr>
            </w:pPr>
          </w:p>
          <w:p w:rsidR="00BC04E4" w:rsidRPr="00BC04E4" w:rsidRDefault="00BC04E4" w:rsidP="009E43FF">
            <w:pPr>
              <w:pStyle w:val="a4"/>
              <w:ind w:right="34"/>
              <w:jc w:val="both"/>
              <w:rPr>
                <w:rFonts w:ascii="Arial" w:hAnsi="Arial" w:cs="Arial"/>
                <w:b w:val="0"/>
                <w:sz w:val="20"/>
                <w:lang w:val="ru-RU"/>
              </w:rPr>
            </w:pPr>
          </w:p>
          <w:p w:rsidR="00BC04E4" w:rsidRPr="00BC04E4" w:rsidRDefault="00BC04E4" w:rsidP="009E43FF">
            <w:pPr>
              <w:pStyle w:val="a4"/>
              <w:ind w:right="34"/>
              <w:jc w:val="both"/>
              <w:rPr>
                <w:rFonts w:ascii="Arial" w:hAnsi="Arial" w:cs="Arial"/>
                <w:b w:val="0"/>
                <w:sz w:val="20"/>
                <w:lang w:val="ru-RU"/>
              </w:rPr>
            </w:pPr>
          </w:p>
          <w:p w:rsidR="0073355D" w:rsidRDefault="00BC04E4" w:rsidP="009E43FF">
            <w:pPr>
              <w:pStyle w:val="a4"/>
              <w:ind w:right="566"/>
              <w:jc w:val="both"/>
              <w:rPr>
                <w:rFonts w:ascii="Arial" w:hAnsi="Arial" w:cs="Arial"/>
                <w:sz w:val="20"/>
                <w:lang w:val="ru-RU"/>
              </w:rPr>
            </w:pPr>
            <w:r w:rsidRPr="00BC04E4">
              <w:rPr>
                <w:rFonts w:ascii="Arial" w:hAnsi="Arial" w:cs="Arial"/>
                <w:sz w:val="20"/>
              </w:rPr>
              <w:t xml:space="preserve">Директор филиала «Шатурская ГРЭС»  </w:t>
            </w:r>
          </w:p>
          <w:p w:rsidR="00BC04E4" w:rsidRPr="00BC04E4" w:rsidRDefault="00BC04E4" w:rsidP="009E43FF">
            <w:pPr>
              <w:pStyle w:val="a4"/>
              <w:ind w:right="566"/>
              <w:jc w:val="both"/>
              <w:rPr>
                <w:rFonts w:ascii="Arial" w:hAnsi="Arial" w:cs="Arial"/>
                <w:sz w:val="20"/>
              </w:rPr>
            </w:pPr>
            <w:r w:rsidRPr="00BC04E4">
              <w:rPr>
                <w:rFonts w:ascii="Arial" w:hAnsi="Arial" w:cs="Arial"/>
                <w:sz w:val="20"/>
                <w:lang w:val="ru-RU"/>
              </w:rPr>
              <w:t>П</w:t>
            </w:r>
            <w:r w:rsidRPr="00BC04E4">
              <w:rPr>
                <w:rFonts w:ascii="Arial" w:hAnsi="Arial" w:cs="Arial"/>
                <w:sz w:val="20"/>
              </w:rPr>
              <w:t>АО «</w:t>
            </w:r>
            <w:r w:rsidRPr="00BC04E4">
              <w:rPr>
                <w:rFonts w:ascii="Arial" w:hAnsi="Arial" w:cs="Arial"/>
                <w:sz w:val="20"/>
                <w:lang w:val="ru-RU"/>
              </w:rPr>
              <w:t>Юнипро</w:t>
            </w:r>
            <w:r w:rsidRPr="00BC04E4">
              <w:rPr>
                <w:rFonts w:ascii="Arial" w:hAnsi="Arial" w:cs="Arial"/>
                <w:sz w:val="20"/>
              </w:rPr>
              <w:t>»</w:t>
            </w:r>
          </w:p>
          <w:p w:rsidR="00BC04E4" w:rsidRPr="00BC04E4" w:rsidRDefault="00BC04E4" w:rsidP="009E43FF">
            <w:pPr>
              <w:pStyle w:val="a4"/>
              <w:ind w:right="566"/>
              <w:jc w:val="both"/>
              <w:rPr>
                <w:rFonts w:ascii="Arial" w:hAnsi="Arial" w:cs="Arial"/>
                <w:sz w:val="20"/>
              </w:rPr>
            </w:pPr>
          </w:p>
          <w:p w:rsidR="00BC04E4" w:rsidRPr="00BC04E4" w:rsidRDefault="00BC04E4" w:rsidP="009E43FF">
            <w:pPr>
              <w:pStyle w:val="a4"/>
              <w:ind w:right="566"/>
              <w:jc w:val="both"/>
              <w:rPr>
                <w:rFonts w:ascii="Arial" w:hAnsi="Arial" w:cs="Arial"/>
                <w:sz w:val="20"/>
              </w:rPr>
            </w:pPr>
            <w:r w:rsidRPr="00BC04E4">
              <w:rPr>
                <w:rFonts w:ascii="Arial" w:hAnsi="Arial" w:cs="Arial"/>
                <w:sz w:val="20"/>
              </w:rPr>
              <w:t>________________  Бакурин С. Ф.</w:t>
            </w:r>
          </w:p>
          <w:p w:rsidR="00BC04E4" w:rsidRPr="00BC04E4" w:rsidRDefault="00BC04E4" w:rsidP="009E43FF">
            <w:pPr>
              <w:pStyle w:val="a4"/>
              <w:ind w:right="566"/>
              <w:jc w:val="both"/>
              <w:rPr>
                <w:rFonts w:ascii="Arial" w:hAnsi="Arial" w:cs="Arial"/>
                <w:b w:val="0"/>
                <w:sz w:val="20"/>
              </w:rPr>
            </w:pPr>
          </w:p>
        </w:tc>
      </w:tr>
    </w:tbl>
    <w:p w:rsidR="008E1C58" w:rsidRPr="002F1E59" w:rsidRDefault="008E1C58" w:rsidP="008E1C58">
      <w:pPr>
        <w:spacing w:before="120" w:after="120"/>
        <w:jc w:val="both"/>
        <w:rPr>
          <w:rFonts w:ascii="Arial" w:hAnsi="Arial" w:cs="Arial"/>
          <w:b/>
          <w:sz w:val="20"/>
          <w:szCs w:val="20"/>
          <w:lang w:val="x-none" w:eastAsia="x-none"/>
        </w:rPr>
      </w:pPr>
    </w:p>
    <w:p w:rsidR="008E1C58" w:rsidRPr="002F1E59" w:rsidRDefault="008E1C58" w:rsidP="008E1C58">
      <w:pPr>
        <w:ind w:left="5670"/>
        <w:jc w:val="both"/>
        <w:rPr>
          <w:rFonts w:ascii="Arial" w:hAnsi="Arial" w:cs="Arial"/>
          <w:sz w:val="20"/>
          <w:szCs w:val="20"/>
        </w:rPr>
      </w:pPr>
      <w:r w:rsidRPr="002F1E59">
        <w:rPr>
          <w:rFonts w:ascii="Arial" w:hAnsi="Arial" w:cs="Arial"/>
          <w:sz w:val="20"/>
          <w:szCs w:val="20"/>
        </w:rPr>
        <w:br w:type="page"/>
        <w:t>Приложение №</w:t>
      </w:r>
      <w:r w:rsidR="009A2B26">
        <w:rPr>
          <w:rFonts w:ascii="Arial" w:hAnsi="Arial" w:cs="Arial"/>
          <w:sz w:val="20"/>
          <w:szCs w:val="20"/>
        </w:rPr>
        <w:t>4</w:t>
      </w:r>
      <w:r w:rsidRPr="002F1E59">
        <w:rPr>
          <w:rFonts w:ascii="Arial" w:hAnsi="Arial" w:cs="Arial"/>
          <w:sz w:val="20"/>
          <w:szCs w:val="20"/>
        </w:rPr>
        <w:t xml:space="preserve"> </w:t>
      </w:r>
    </w:p>
    <w:p w:rsidR="008E1C58" w:rsidRPr="002F1E59" w:rsidRDefault="008E1C58" w:rsidP="008E1C58">
      <w:pPr>
        <w:ind w:left="5670"/>
        <w:jc w:val="both"/>
        <w:rPr>
          <w:rFonts w:ascii="Arial" w:hAnsi="Arial" w:cs="Arial"/>
          <w:sz w:val="20"/>
          <w:szCs w:val="20"/>
        </w:rPr>
      </w:pPr>
      <w:r w:rsidRPr="002F1E59">
        <w:rPr>
          <w:rFonts w:ascii="Arial" w:hAnsi="Arial" w:cs="Arial"/>
          <w:sz w:val="20"/>
          <w:szCs w:val="20"/>
        </w:rPr>
        <w:t xml:space="preserve">к договору подряда № ________ </w:t>
      </w:r>
    </w:p>
    <w:p w:rsidR="008E1C58" w:rsidRPr="002F1E59" w:rsidRDefault="008E1C58" w:rsidP="008E1C58">
      <w:pPr>
        <w:ind w:left="5670"/>
        <w:jc w:val="both"/>
        <w:rPr>
          <w:rFonts w:ascii="Arial" w:hAnsi="Arial" w:cs="Arial"/>
          <w:i/>
          <w:sz w:val="20"/>
          <w:szCs w:val="20"/>
        </w:rPr>
      </w:pPr>
      <w:r w:rsidRPr="002F1E59">
        <w:rPr>
          <w:rFonts w:ascii="Arial" w:hAnsi="Arial" w:cs="Arial"/>
          <w:sz w:val="20"/>
          <w:szCs w:val="20"/>
        </w:rPr>
        <w:t>от «___»___________ 20___года</w:t>
      </w:r>
    </w:p>
    <w:p w:rsidR="008E1C58" w:rsidRPr="002F1E59" w:rsidRDefault="008E1C58" w:rsidP="008E1C58">
      <w:pPr>
        <w:ind w:left="5103"/>
        <w:jc w:val="both"/>
        <w:rPr>
          <w:rFonts w:ascii="Arial" w:hAnsi="Arial" w:cs="Arial"/>
          <w:b/>
          <w:sz w:val="20"/>
          <w:szCs w:val="20"/>
        </w:rPr>
      </w:pPr>
    </w:p>
    <w:p w:rsidR="008E1C58" w:rsidRPr="002F1E59" w:rsidRDefault="008E1C58" w:rsidP="008E1C58">
      <w:pPr>
        <w:spacing w:before="240" w:after="240"/>
        <w:jc w:val="center"/>
        <w:rPr>
          <w:rFonts w:ascii="Arial" w:hAnsi="Arial" w:cs="Arial"/>
          <w:sz w:val="20"/>
          <w:szCs w:val="20"/>
          <w:lang w:eastAsia="en-US"/>
        </w:rPr>
      </w:pPr>
      <w:r w:rsidRPr="002F1E59">
        <w:rPr>
          <w:rFonts w:ascii="Arial" w:hAnsi="Arial" w:cs="Arial"/>
          <w:sz w:val="20"/>
          <w:szCs w:val="20"/>
          <w:lang w:eastAsia="en-US"/>
        </w:rPr>
        <w:t>Перечень материалов и оборудования, поставляемых Подрядчиком</w:t>
      </w:r>
    </w:p>
    <w:tbl>
      <w:tblPr>
        <w:tblW w:w="9639" w:type="dxa"/>
        <w:jc w:val="center"/>
        <w:tblLayout w:type="fixed"/>
        <w:tblLook w:val="0000" w:firstRow="0" w:lastRow="0" w:firstColumn="0" w:lastColumn="0" w:noHBand="0" w:noVBand="0"/>
      </w:tblPr>
      <w:tblGrid>
        <w:gridCol w:w="676"/>
        <w:gridCol w:w="1310"/>
        <w:gridCol w:w="851"/>
        <w:gridCol w:w="759"/>
        <w:gridCol w:w="632"/>
        <w:gridCol w:w="987"/>
        <w:gridCol w:w="1105"/>
        <w:gridCol w:w="1086"/>
        <w:gridCol w:w="1087"/>
        <w:gridCol w:w="1146"/>
      </w:tblGrid>
      <w:tr w:rsidR="008E1C58" w:rsidRPr="002F1E59" w:rsidTr="00D672F4">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 п/п</w:t>
            </w:r>
          </w:p>
        </w:tc>
        <w:tc>
          <w:tcPr>
            <w:tcW w:w="1310"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Наимено-вание МТР</w:t>
            </w:r>
          </w:p>
        </w:tc>
        <w:tc>
          <w:tcPr>
            <w:tcW w:w="851"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ГОСТ, ТУ, СИ</w:t>
            </w:r>
          </w:p>
        </w:tc>
        <w:tc>
          <w:tcPr>
            <w:tcW w:w="759"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Ед. изм.</w:t>
            </w:r>
          </w:p>
        </w:tc>
        <w:tc>
          <w:tcPr>
            <w:tcW w:w="632"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Кол-во</w:t>
            </w:r>
          </w:p>
        </w:tc>
        <w:tc>
          <w:tcPr>
            <w:tcW w:w="987" w:type="dxa"/>
            <w:tcBorders>
              <w:top w:val="single" w:sz="4" w:space="0" w:color="auto"/>
              <w:left w:val="nil"/>
              <w:bottom w:val="single" w:sz="4" w:space="0" w:color="auto"/>
              <w:right w:val="single" w:sz="4" w:space="0" w:color="auto"/>
            </w:tcBorders>
            <w:noWrap/>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Цена единицы, руб. без НДС</w:t>
            </w:r>
          </w:p>
        </w:tc>
        <w:tc>
          <w:tcPr>
            <w:tcW w:w="1105"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Общая цена, руб. без НДС</w:t>
            </w:r>
          </w:p>
        </w:tc>
        <w:tc>
          <w:tcPr>
            <w:tcW w:w="1086"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Вид верификации</w:t>
            </w:r>
            <w:r w:rsidRPr="002F1E59">
              <w:rPr>
                <w:rFonts w:ascii="Arial" w:hAnsi="Arial" w:cs="Arial"/>
                <w:bCs/>
                <w:sz w:val="20"/>
                <w:szCs w:val="20"/>
                <w:vertAlign w:val="superscript"/>
                <w:lang w:eastAsia="en-US"/>
              </w:rPr>
              <w:footnoteReference w:id="1"/>
            </w:r>
          </w:p>
        </w:tc>
        <w:tc>
          <w:tcPr>
            <w:tcW w:w="1087"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Метод верификации</w:t>
            </w:r>
            <w:r w:rsidRPr="002F1E59">
              <w:rPr>
                <w:rFonts w:ascii="Arial" w:hAnsi="Arial" w:cs="Arial"/>
                <w:bCs/>
                <w:sz w:val="20"/>
                <w:szCs w:val="20"/>
                <w:vertAlign w:val="superscript"/>
                <w:lang w:eastAsia="en-US"/>
              </w:rPr>
              <w:footnoteReference w:id="2"/>
            </w:r>
          </w:p>
        </w:tc>
        <w:tc>
          <w:tcPr>
            <w:tcW w:w="1146"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bCs/>
                <w:sz w:val="20"/>
                <w:szCs w:val="20"/>
                <w:lang w:eastAsia="en-US"/>
              </w:rPr>
            </w:pPr>
            <w:r w:rsidRPr="002F1E59">
              <w:rPr>
                <w:rFonts w:ascii="Arial" w:hAnsi="Arial" w:cs="Arial"/>
                <w:bCs/>
                <w:sz w:val="20"/>
                <w:szCs w:val="20"/>
                <w:lang w:eastAsia="en-US"/>
              </w:rPr>
              <w:t>Участие Заказчика в верификации</w:t>
            </w:r>
            <w:r w:rsidRPr="002F1E59">
              <w:rPr>
                <w:rFonts w:ascii="Arial" w:hAnsi="Arial" w:cs="Arial"/>
                <w:bCs/>
                <w:sz w:val="20"/>
                <w:szCs w:val="20"/>
                <w:vertAlign w:val="superscript"/>
                <w:lang w:eastAsia="en-US"/>
              </w:rPr>
              <w:footnoteReference w:id="3"/>
            </w:r>
          </w:p>
        </w:tc>
      </w:tr>
      <w:tr w:rsidR="008E1C58" w:rsidRPr="002F1E59" w:rsidTr="00D672F4">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sz w:val="20"/>
                <w:szCs w:val="20"/>
                <w:lang w:eastAsia="en-US"/>
              </w:rPr>
            </w:pPr>
            <w:r w:rsidRPr="002F1E59">
              <w:rPr>
                <w:rFonts w:ascii="Arial" w:hAnsi="Arial" w:cs="Arial"/>
                <w:sz w:val="20"/>
                <w:szCs w:val="20"/>
                <w:lang w:eastAsia="en-US"/>
              </w:rPr>
              <w:t>Оборудование</w:t>
            </w:r>
          </w:p>
        </w:tc>
      </w:tr>
      <w:tr w:rsidR="008E1C58" w:rsidRPr="002F1E59" w:rsidTr="00D672F4">
        <w:trPr>
          <w:trHeight w:val="284"/>
          <w:jc w:val="center"/>
        </w:trPr>
        <w:tc>
          <w:tcPr>
            <w:tcW w:w="676" w:type="dxa"/>
            <w:tcBorders>
              <w:top w:val="nil"/>
              <w:left w:val="single" w:sz="4" w:space="0" w:color="auto"/>
              <w:bottom w:val="single" w:sz="4" w:space="0" w:color="auto"/>
              <w:right w:val="single" w:sz="4" w:space="0" w:color="auto"/>
            </w:tcBorders>
            <w:vAlign w:val="center"/>
          </w:tcPr>
          <w:p w:rsidR="008E1C58" w:rsidRPr="002F1E59" w:rsidRDefault="008E1C58" w:rsidP="008E1C58">
            <w:pPr>
              <w:numPr>
                <w:ilvl w:val="0"/>
                <w:numId w:val="9"/>
              </w:numPr>
              <w:spacing w:before="120" w:after="120"/>
              <w:jc w:val="center"/>
              <w:rPr>
                <w:rFonts w:ascii="Arial" w:hAnsi="Arial" w:cs="Arial"/>
                <w:sz w:val="20"/>
                <w:szCs w:val="20"/>
                <w:lang w:eastAsia="en-US"/>
              </w:rPr>
            </w:pPr>
          </w:p>
        </w:tc>
        <w:tc>
          <w:tcPr>
            <w:tcW w:w="1310" w:type="dxa"/>
            <w:tcBorders>
              <w:top w:val="nil"/>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851" w:type="dxa"/>
            <w:tcBorders>
              <w:top w:val="nil"/>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759" w:type="dxa"/>
            <w:tcBorders>
              <w:top w:val="nil"/>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632" w:type="dxa"/>
            <w:tcBorders>
              <w:top w:val="nil"/>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987" w:type="dxa"/>
            <w:tcBorders>
              <w:top w:val="nil"/>
              <w:left w:val="nil"/>
              <w:bottom w:val="single" w:sz="4" w:space="0" w:color="auto"/>
              <w:right w:val="single" w:sz="4" w:space="0" w:color="auto"/>
            </w:tcBorders>
            <w:noWrap/>
            <w:vAlign w:val="center"/>
          </w:tcPr>
          <w:p w:rsidR="008E1C58" w:rsidRPr="002F1E59" w:rsidRDefault="008E1C58" w:rsidP="008E1C58">
            <w:pPr>
              <w:spacing w:before="120" w:after="120"/>
              <w:jc w:val="both"/>
              <w:rPr>
                <w:rFonts w:ascii="Arial" w:hAnsi="Arial" w:cs="Arial"/>
                <w:sz w:val="20"/>
                <w:szCs w:val="20"/>
                <w:lang w:eastAsia="en-US"/>
              </w:rPr>
            </w:pPr>
          </w:p>
        </w:tc>
        <w:tc>
          <w:tcPr>
            <w:tcW w:w="1105" w:type="dxa"/>
            <w:tcBorders>
              <w:top w:val="nil"/>
              <w:left w:val="nil"/>
              <w:bottom w:val="single" w:sz="4" w:space="0" w:color="auto"/>
              <w:right w:val="single" w:sz="4" w:space="0" w:color="auto"/>
            </w:tcBorders>
            <w:noWrap/>
            <w:vAlign w:val="center"/>
          </w:tcPr>
          <w:p w:rsidR="008E1C58" w:rsidRPr="002F1E59" w:rsidRDefault="008E1C58" w:rsidP="008E1C58">
            <w:pPr>
              <w:spacing w:before="120" w:after="120"/>
              <w:jc w:val="both"/>
              <w:rPr>
                <w:rFonts w:ascii="Arial" w:hAnsi="Arial" w:cs="Arial"/>
                <w:sz w:val="20"/>
                <w:szCs w:val="20"/>
                <w:lang w:eastAsia="en-US"/>
              </w:rPr>
            </w:pPr>
          </w:p>
        </w:tc>
        <w:tc>
          <w:tcPr>
            <w:tcW w:w="1086" w:type="dxa"/>
            <w:tcBorders>
              <w:top w:val="nil"/>
              <w:left w:val="nil"/>
              <w:bottom w:val="single" w:sz="4" w:space="0" w:color="auto"/>
              <w:right w:val="single" w:sz="4" w:space="0" w:color="auto"/>
            </w:tcBorders>
          </w:tcPr>
          <w:p w:rsidR="008E1C58" w:rsidRPr="002F1E59" w:rsidRDefault="008E1C58" w:rsidP="008E1C58">
            <w:pPr>
              <w:spacing w:before="120" w:after="120"/>
              <w:jc w:val="center"/>
              <w:rPr>
                <w:rFonts w:ascii="Arial" w:hAnsi="Arial" w:cs="Arial"/>
                <w:i/>
                <w:sz w:val="20"/>
                <w:szCs w:val="20"/>
                <w:lang w:eastAsia="en-US"/>
              </w:rPr>
            </w:pPr>
          </w:p>
        </w:tc>
        <w:tc>
          <w:tcPr>
            <w:tcW w:w="1087" w:type="dxa"/>
            <w:tcBorders>
              <w:top w:val="nil"/>
              <w:left w:val="nil"/>
              <w:bottom w:val="single" w:sz="4" w:space="0" w:color="auto"/>
              <w:right w:val="single" w:sz="4" w:space="0" w:color="auto"/>
            </w:tcBorders>
          </w:tcPr>
          <w:p w:rsidR="008E1C58" w:rsidRPr="002F1E59" w:rsidRDefault="008E1C58" w:rsidP="008E1C58">
            <w:pPr>
              <w:spacing w:before="120" w:after="120"/>
              <w:jc w:val="center"/>
              <w:rPr>
                <w:rFonts w:ascii="Arial" w:hAnsi="Arial" w:cs="Arial"/>
                <w:i/>
                <w:sz w:val="20"/>
                <w:szCs w:val="20"/>
                <w:lang w:eastAsia="en-US"/>
              </w:rPr>
            </w:pPr>
          </w:p>
        </w:tc>
        <w:tc>
          <w:tcPr>
            <w:tcW w:w="1146" w:type="dxa"/>
            <w:tcBorders>
              <w:top w:val="nil"/>
              <w:left w:val="nil"/>
              <w:bottom w:val="single" w:sz="4" w:space="0" w:color="auto"/>
              <w:right w:val="single" w:sz="4" w:space="0" w:color="auto"/>
            </w:tcBorders>
          </w:tcPr>
          <w:p w:rsidR="008E1C58" w:rsidRPr="002F1E59" w:rsidRDefault="008E1C58" w:rsidP="008E1C58">
            <w:pPr>
              <w:spacing w:before="120" w:after="120"/>
              <w:jc w:val="center"/>
              <w:rPr>
                <w:rFonts w:ascii="Arial" w:hAnsi="Arial" w:cs="Arial"/>
                <w:sz w:val="20"/>
                <w:szCs w:val="20"/>
                <w:lang w:eastAsia="en-US"/>
              </w:rPr>
            </w:pPr>
          </w:p>
        </w:tc>
      </w:tr>
      <w:tr w:rsidR="008E1C58" w:rsidRPr="002F1E59" w:rsidTr="00D672F4">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8E1C58" w:rsidRPr="002F1E59" w:rsidRDefault="008E1C58" w:rsidP="008E1C58">
            <w:pPr>
              <w:numPr>
                <w:ilvl w:val="0"/>
                <w:numId w:val="9"/>
              </w:numPr>
              <w:spacing w:before="120" w:after="120"/>
              <w:jc w:val="center"/>
              <w:rPr>
                <w:rFonts w:ascii="Arial" w:hAnsi="Arial" w:cs="Arial"/>
                <w:sz w:val="20"/>
                <w:szCs w:val="20"/>
                <w:lang w:eastAsia="en-US"/>
              </w:rPr>
            </w:pPr>
          </w:p>
        </w:tc>
        <w:tc>
          <w:tcPr>
            <w:tcW w:w="1310"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851"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632"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987" w:type="dxa"/>
            <w:tcBorders>
              <w:top w:val="single" w:sz="4" w:space="0" w:color="auto"/>
              <w:left w:val="nil"/>
              <w:bottom w:val="single" w:sz="4" w:space="0" w:color="auto"/>
              <w:right w:val="single" w:sz="4" w:space="0" w:color="auto"/>
            </w:tcBorders>
            <w:noWrap/>
            <w:vAlign w:val="center"/>
          </w:tcPr>
          <w:p w:rsidR="008E1C58" w:rsidRPr="002F1E59" w:rsidRDefault="008E1C58" w:rsidP="008E1C58">
            <w:pPr>
              <w:spacing w:before="120" w:after="120"/>
              <w:jc w:val="both"/>
              <w:rPr>
                <w:rFonts w:ascii="Arial" w:hAnsi="Arial" w:cs="Arial"/>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8E1C58" w:rsidRPr="002F1E59" w:rsidRDefault="008E1C58" w:rsidP="008E1C58">
            <w:pPr>
              <w:spacing w:before="120" w:after="120"/>
              <w:jc w:val="both"/>
              <w:rPr>
                <w:rFonts w:ascii="Arial" w:hAnsi="Arial" w:cs="Arial"/>
                <w:sz w:val="20"/>
                <w:szCs w:val="20"/>
                <w:lang w:eastAsia="en-US"/>
              </w:rPr>
            </w:pPr>
          </w:p>
        </w:tc>
        <w:tc>
          <w:tcPr>
            <w:tcW w:w="1086" w:type="dxa"/>
            <w:tcBorders>
              <w:top w:val="single" w:sz="4" w:space="0" w:color="auto"/>
              <w:left w:val="nil"/>
              <w:bottom w:val="single" w:sz="4" w:space="0" w:color="auto"/>
              <w:right w:val="single" w:sz="4" w:space="0" w:color="auto"/>
            </w:tcBorders>
          </w:tcPr>
          <w:p w:rsidR="008E1C58" w:rsidRPr="002F1E59" w:rsidRDefault="008E1C58" w:rsidP="008E1C58">
            <w:pPr>
              <w:spacing w:before="120" w:after="120"/>
              <w:jc w:val="both"/>
              <w:rPr>
                <w:rFonts w:ascii="Arial" w:hAnsi="Arial" w:cs="Arial"/>
                <w:sz w:val="20"/>
                <w:szCs w:val="20"/>
                <w:lang w:eastAsia="en-US"/>
              </w:rPr>
            </w:pPr>
          </w:p>
        </w:tc>
        <w:tc>
          <w:tcPr>
            <w:tcW w:w="1087" w:type="dxa"/>
            <w:tcBorders>
              <w:top w:val="single" w:sz="4" w:space="0" w:color="auto"/>
              <w:left w:val="nil"/>
              <w:bottom w:val="single" w:sz="4" w:space="0" w:color="auto"/>
              <w:right w:val="single" w:sz="4" w:space="0" w:color="auto"/>
            </w:tcBorders>
          </w:tcPr>
          <w:p w:rsidR="008E1C58" w:rsidRPr="002F1E59" w:rsidRDefault="008E1C58" w:rsidP="008E1C58">
            <w:pPr>
              <w:spacing w:before="120" w:after="120"/>
              <w:jc w:val="both"/>
              <w:rPr>
                <w:rFonts w:ascii="Arial" w:hAnsi="Arial" w:cs="Arial"/>
                <w:sz w:val="20"/>
                <w:szCs w:val="20"/>
                <w:lang w:eastAsia="en-US"/>
              </w:rPr>
            </w:pPr>
          </w:p>
        </w:tc>
        <w:tc>
          <w:tcPr>
            <w:tcW w:w="1146" w:type="dxa"/>
            <w:tcBorders>
              <w:top w:val="single" w:sz="4" w:space="0" w:color="auto"/>
              <w:left w:val="nil"/>
              <w:bottom w:val="single" w:sz="4" w:space="0" w:color="auto"/>
              <w:right w:val="single" w:sz="4" w:space="0" w:color="auto"/>
            </w:tcBorders>
          </w:tcPr>
          <w:p w:rsidR="008E1C58" w:rsidRPr="002F1E59" w:rsidRDefault="008E1C58" w:rsidP="008E1C58">
            <w:pPr>
              <w:spacing w:before="120" w:after="120"/>
              <w:jc w:val="both"/>
              <w:rPr>
                <w:rFonts w:ascii="Arial" w:hAnsi="Arial" w:cs="Arial"/>
                <w:sz w:val="20"/>
                <w:szCs w:val="20"/>
                <w:lang w:eastAsia="en-US"/>
              </w:rPr>
            </w:pPr>
          </w:p>
        </w:tc>
      </w:tr>
      <w:tr w:rsidR="008E1C58" w:rsidRPr="002F1E59" w:rsidTr="00D672F4">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rsidR="008E1C58" w:rsidRPr="002F1E59" w:rsidRDefault="008E1C58" w:rsidP="008E1C58">
            <w:pPr>
              <w:spacing w:before="120" w:after="120"/>
              <w:jc w:val="center"/>
              <w:rPr>
                <w:rFonts w:ascii="Arial" w:hAnsi="Arial" w:cs="Arial"/>
                <w:sz w:val="20"/>
                <w:szCs w:val="20"/>
                <w:lang w:eastAsia="en-US"/>
              </w:rPr>
            </w:pPr>
            <w:r w:rsidRPr="002F1E59">
              <w:rPr>
                <w:rFonts w:ascii="Arial" w:hAnsi="Arial" w:cs="Arial"/>
                <w:sz w:val="20"/>
                <w:szCs w:val="20"/>
                <w:lang w:eastAsia="en-US"/>
              </w:rPr>
              <w:t>Материалы</w:t>
            </w:r>
          </w:p>
        </w:tc>
      </w:tr>
      <w:tr w:rsidR="008E1C58" w:rsidRPr="002F1E59" w:rsidTr="00D672F4">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8E1C58" w:rsidRPr="002F1E59" w:rsidRDefault="008E1C58" w:rsidP="008E1C58">
            <w:pPr>
              <w:numPr>
                <w:ilvl w:val="0"/>
                <w:numId w:val="10"/>
              </w:numPr>
              <w:spacing w:before="120" w:after="120"/>
              <w:jc w:val="center"/>
              <w:rPr>
                <w:rFonts w:ascii="Arial" w:hAnsi="Arial" w:cs="Arial"/>
                <w:sz w:val="20"/>
                <w:szCs w:val="20"/>
                <w:lang w:eastAsia="en-US"/>
              </w:rPr>
            </w:pPr>
          </w:p>
        </w:tc>
        <w:tc>
          <w:tcPr>
            <w:tcW w:w="1310"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851"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632"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987" w:type="dxa"/>
            <w:tcBorders>
              <w:top w:val="single" w:sz="4" w:space="0" w:color="auto"/>
              <w:left w:val="nil"/>
              <w:bottom w:val="single" w:sz="4" w:space="0" w:color="auto"/>
              <w:right w:val="single" w:sz="4" w:space="0" w:color="auto"/>
            </w:tcBorders>
            <w:noWrap/>
            <w:vAlign w:val="center"/>
          </w:tcPr>
          <w:p w:rsidR="008E1C58" w:rsidRPr="002F1E59" w:rsidRDefault="008E1C58" w:rsidP="008E1C58">
            <w:pPr>
              <w:spacing w:before="120" w:after="120"/>
              <w:jc w:val="both"/>
              <w:rPr>
                <w:rFonts w:ascii="Arial" w:hAnsi="Arial" w:cs="Arial"/>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8E1C58" w:rsidRPr="002F1E59" w:rsidRDefault="008E1C58" w:rsidP="008E1C58">
            <w:pPr>
              <w:spacing w:before="120" w:after="120"/>
              <w:jc w:val="both"/>
              <w:rPr>
                <w:rFonts w:ascii="Arial" w:hAnsi="Arial" w:cs="Arial"/>
                <w:sz w:val="20"/>
                <w:szCs w:val="20"/>
                <w:lang w:eastAsia="en-US"/>
              </w:rPr>
            </w:pPr>
          </w:p>
        </w:tc>
        <w:tc>
          <w:tcPr>
            <w:tcW w:w="1086" w:type="dxa"/>
            <w:tcBorders>
              <w:top w:val="single" w:sz="4" w:space="0" w:color="auto"/>
              <w:left w:val="nil"/>
              <w:bottom w:val="single" w:sz="4" w:space="0" w:color="auto"/>
              <w:right w:val="single" w:sz="4" w:space="0" w:color="auto"/>
            </w:tcBorders>
          </w:tcPr>
          <w:p w:rsidR="008E1C58" w:rsidRPr="002F1E59" w:rsidRDefault="008E1C58" w:rsidP="008E1C58">
            <w:pPr>
              <w:spacing w:before="120" w:after="120"/>
              <w:jc w:val="both"/>
              <w:rPr>
                <w:rFonts w:ascii="Arial" w:hAnsi="Arial" w:cs="Arial"/>
                <w:sz w:val="20"/>
                <w:szCs w:val="20"/>
                <w:lang w:eastAsia="en-US"/>
              </w:rPr>
            </w:pPr>
          </w:p>
        </w:tc>
        <w:tc>
          <w:tcPr>
            <w:tcW w:w="1087" w:type="dxa"/>
            <w:tcBorders>
              <w:top w:val="single" w:sz="4" w:space="0" w:color="auto"/>
              <w:left w:val="nil"/>
              <w:bottom w:val="single" w:sz="4" w:space="0" w:color="auto"/>
              <w:right w:val="single" w:sz="4" w:space="0" w:color="auto"/>
            </w:tcBorders>
          </w:tcPr>
          <w:p w:rsidR="008E1C58" w:rsidRPr="002F1E59" w:rsidRDefault="008E1C58" w:rsidP="008E1C58">
            <w:pPr>
              <w:spacing w:before="120" w:after="120"/>
              <w:jc w:val="both"/>
              <w:rPr>
                <w:rFonts w:ascii="Arial" w:hAnsi="Arial" w:cs="Arial"/>
                <w:sz w:val="20"/>
                <w:szCs w:val="20"/>
                <w:lang w:eastAsia="en-US"/>
              </w:rPr>
            </w:pPr>
          </w:p>
        </w:tc>
        <w:tc>
          <w:tcPr>
            <w:tcW w:w="1146" w:type="dxa"/>
            <w:tcBorders>
              <w:top w:val="single" w:sz="4" w:space="0" w:color="auto"/>
              <w:left w:val="nil"/>
              <w:bottom w:val="single" w:sz="4" w:space="0" w:color="auto"/>
              <w:right w:val="single" w:sz="4" w:space="0" w:color="auto"/>
            </w:tcBorders>
          </w:tcPr>
          <w:p w:rsidR="008E1C58" w:rsidRPr="002F1E59" w:rsidRDefault="008E1C58" w:rsidP="008E1C58">
            <w:pPr>
              <w:spacing w:before="120" w:after="120"/>
              <w:jc w:val="both"/>
              <w:rPr>
                <w:rFonts w:ascii="Arial" w:hAnsi="Arial" w:cs="Arial"/>
                <w:sz w:val="20"/>
                <w:szCs w:val="20"/>
                <w:lang w:eastAsia="en-US"/>
              </w:rPr>
            </w:pPr>
          </w:p>
        </w:tc>
      </w:tr>
      <w:tr w:rsidR="008E1C58" w:rsidRPr="002F1E59" w:rsidTr="00D672F4">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rsidR="008E1C58" w:rsidRPr="002F1E59" w:rsidRDefault="008E1C58" w:rsidP="008E1C58">
            <w:pPr>
              <w:numPr>
                <w:ilvl w:val="0"/>
                <w:numId w:val="10"/>
              </w:numPr>
              <w:spacing w:before="120" w:after="120"/>
              <w:jc w:val="center"/>
              <w:rPr>
                <w:rFonts w:ascii="Arial" w:hAnsi="Arial" w:cs="Arial"/>
                <w:sz w:val="20"/>
                <w:szCs w:val="20"/>
                <w:lang w:eastAsia="en-US"/>
              </w:rPr>
            </w:pPr>
          </w:p>
        </w:tc>
        <w:tc>
          <w:tcPr>
            <w:tcW w:w="1310"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851"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759"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632" w:type="dxa"/>
            <w:tcBorders>
              <w:top w:val="single" w:sz="4" w:space="0" w:color="auto"/>
              <w:left w:val="nil"/>
              <w:bottom w:val="single" w:sz="4" w:space="0" w:color="auto"/>
              <w:right w:val="single" w:sz="4" w:space="0" w:color="auto"/>
            </w:tcBorders>
            <w:vAlign w:val="center"/>
          </w:tcPr>
          <w:p w:rsidR="008E1C58" w:rsidRPr="002F1E59" w:rsidRDefault="008E1C58" w:rsidP="008E1C58">
            <w:pPr>
              <w:spacing w:before="120" w:after="120"/>
              <w:jc w:val="both"/>
              <w:rPr>
                <w:rFonts w:ascii="Arial" w:hAnsi="Arial" w:cs="Arial"/>
                <w:sz w:val="20"/>
                <w:szCs w:val="20"/>
                <w:lang w:eastAsia="en-US"/>
              </w:rPr>
            </w:pPr>
          </w:p>
        </w:tc>
        <w:tc>
          <w:tcPr>
            <w:tcW w:w="987" w:type="dxa"/>
            <w:tcBorders>
              <w:top w:val="single" w:sz="4" w:space="0" w:color="auto"/>
              <w:left w:val="nil"/>
              <w:bottom w:val="single" w:sz="4" w:space="0" w:color="auto"/>
              <w:right w:val="single" w:sz="4" w:space="0" w:color="auto"/>
            </w:tcBorders>
            <w:noWrap/>
            <w:vAlign w:val="center"/>
          </w:tcPr>
          <w:p w:rsidR="008E1C58" w:rsidRPr="002F1E59" w:rsidRDefault="008E1C58" w:rsidP="008E1C58">
            <w:pPr>
              <w:spacing w:before="120" w:after="120"/>
              <w:jc w:val="both"/>
              <w:rPr>
                <w:rFonts w:ascii="Arial" w:hAnsi="Arial" w:cs="Arial"/>
                <w:sz w:val="20"/>
                <w:szCs w:val="20"/>
                <w:lang w:eastAsia="en-US"/>
              </w:rPr>
            </w:pPr>
          </w:p>
        </w:tc>
        <w:tc>
          <w:tcPr>
            <w:tcW w:w="1105" w:type="dxa"/>
            <w:tcBorders>
              <w:top w:val="single" w:sz="4" w:space="0" w:color="auto"/>
              <w:left w:val="nil"/>
              <w:bottom w:val="single" w:sz="4" w:space="0" w:color="auto"/>
              <w:right w:val="single" w:sz="4" w:space="0" w:color="auto"/>
            </w:tcBorders>
            <w:noWrap/>
            <w:vAlign w:val="center"/>
          </w:tcPr>
          <w:p w:rsidR="008E1C58" w:rsidRPr="002F1E59" w:rsidRDefault="008E1C58" w:rsidP="008E1C58">
            <w:pPr>
              <w:spacing w:before="120" w:after="120"/>
              <w:jc w:val="both"/>
              <w:rPr>
                <w:rFonts w:ascii="Arial" w:hAnsi="Arial" w:cs="Arial"/>
                <w:sz w:val="20"/>
                <w:szCs w:val="20"/>
                <w:lang w:eastAsia="en-US"/>
              </w:rPr>
            </w:pPr>
          </w:p>
        </w:tc>
        <w:tc>
          <w:tcPr>
            <w:tcW w:w="1086" w:type="dxa"/>
            <w:tcBorders>
              <w:top w:val="single" w:sz="4" w:space="0" w:color="auto"/>
              <w:left w:val="nil"/>
              <w:bottom w:val="single" w:sz="4" w:space="0" w:color="auto"/>
              <w:right w:val="single" w:sz="4" w:space="0" w:color="auto"/>
            </w:tcBorders>
          </w:tcPr>
          <w:p w:rsidR="008E1C58" w:rsidRPr="002F1E59" w:rsidRDefault="008E1C58" w:rsidP="008E1C58">
            <w:pPr>
              <w:spacing w:before="120" w:after="120"/>
              <w:jc w:val="both"/>
              <w:rPr>
                <w:rFonts w:ascii="Arial" w:hAnsi="Arial" w:cs="Arial"/>
                <w:sz w:val="20"/>
                <w:szCs w:val="20"/>
                <w:lang w:eastAsia="en-US"/>
              </w:rPr>
            </w:pPr>
          </w:p>
        </w:tc>
        <w:tc>
          <w:tcPr>
            <w:tcW w:w="1087" w:type="dxa"/>
            <w:tcBorders>
              <w:top w:val="single" w:sz="4" w:space="0" w:color="auto"/>
              <w:left w:val="nil"/>
              <w:bottom w:val="single" w:sz="4" w:space="0" w:color="auto"/>
              <w:right w:val="single" w:sz="4" w:space="0" w:color="auto"/>
            </w:tcBorders>
          </w:tcPr>
          <w:p w:rsidR="008E1C58" w:rsidRPr="002F1E59" w:rsidRDefault="008E1C58" w:rsidP="008E1C58">
            <w:pPr>
              <w:spacing w:before="120" w:after="120"/>
              <w:jc w:val="both"/>
              <w:rPr>
                <w:rFonts w:ascii="Arial" w:hAnsi="Arial" w:cs="Arial"/>
                <w:sz w:val="20"/>
                <w:szCs w:val="20"/>
                <w:lang w:eastAsia="en-US"/>
              </w:rPr>
            </w:pPr>
          </w:p>
        </w:tc>
        <w:tc>
          <w:tcPr>
            <w:tcW w:w="1146" w:type="dxa"/>
            <w:tcBorders>
              <w:top w:val="single" w:sz="4" w:space="0" w:color="auto"/>
              <w:left w:val="nil"/>
              <w:bottom w:val="single" w:sz="4" w:space="0" w:color="auto"/>
              <w:right w:val="single" w:sz="4" w:space="0" w:color="auto"/>
            </w:tcBorders>
          </w:tcPr>
          <w:p w:rsidR="008E1C58" w:rsidRPr="002F1E59" w:rsidRDefault="008E1C58" w:rsidP="008E1C58">
            <w:pPr>
              <w:spacing w:before="120" w:after="120"/>
              <w:jc w:val="both"/>
              <w:rPr>
                <w:rFonts w:ascii="Arial" w:hAnsi="Arial" w:cs="Arial"/>
                <w:sz w:val="20"/>
                <w:szCs w:val="20"/>
                <w:lang w:eastAsia="en-US"/>
              </w:rPr>
            </w:pPr>
          </w:p>
        </w:tc>
      </w:tr>
    </w:tbl>
    <w:p w:rsidR="008E1C58" w:rsidRPr="002F1E59" w:rsidRDefault="008E1C58" w:rsidP="008E1C58">
      <w:pPr>
        <w:spacing w:before="120" w:after="120"/>
        <w:jc w:val="both"/>
        <w:rPr>
          <w:rFonts w:ascii="Arial" w:hAnsi="Arial" w:cs="Arial"/>
          <w:sz w:val="20"/>
          <w:szCs w:val="20"/>
        </w:rPr>
      </w:pPr>
    </w:p>
    <w:tbl>
      <w:tblPr>
        <w:tblW w:w="9639" w:type="dxa"/>
        <w:jc w:val="center"/>
        <w:tblLook w:val="04A0" w:firstRow="1" w:lastRow="0" w:firstColumn="1" w:lastColumn="0" w:noHBand="0" w:noVBand="1"/>
      </w:tblPr>
      <w:tblGrid>
        <w:gridCol w:w="5018"/>
        <w:gridCol w:w="4621"/>
      </w:tblGrid>
      <w:tr w:rsidR="008E1C58" w:rsidRPr="002F1E59" w:rsidTr="00D672F4">
        <w:trPr>
          <w:jc w:val="center"/>
        </w:trPr>
        <w:tc>
          <w:tcPr>
            <w:tcW w:w="5018" w:type="dxa"/>
          </w:tcPr>
          <w:p w:rsidR="008E1C58" w:rsidRPr="002F1E59" w:rsidRDefault="008E1C58" w:rsidP="008E1C58">
            <w:pPr>
              <w:ind w:right="-125"/>
              <w:jc w:val="both"/>
              <w:rPr>
                <w:rFonts w:ascii="Arial" w:hAnsi="Arial" w:cs="Arial"/>
                <w:b/>
                <w:sz w:val="20"/>
                <w:szCs w:val="20"/>
              </w:rPr>
            </w:pPr>
            <w:r w:rsidRPr="002F1E59">
              <w:rPr>
                <w:rFonts w:ascii="Arial" w:hAnsi="Arial" w:cs="Arial"/>
                <w:b/>
                <w:sz w:val="20"/>
                <w:szCs w:val="20"/>
              </w:rPr>
              <w:t>Подрядчик</w:t>
            </w:r>
          </w:p>
        </w:tc>
        <w:tc>
          <w:tcPr>
            <w:tcW w:w="4621" w:type="dxa"/>
          </w:tcPr>
          <w:p w:rsidR="008E1C58" w:rsidRPr="002F1E59" w:rsidRDefault="008E1C58" w:rsidP="008E1C58">
            <w:pPr>
              <w:ind w:right="-125"/>
              <w:jc w:val="both"/>
              <w:rPr>
                <w:rFonts w:ascii="Arial" w:hAnsi="Arial" w:cs="Arial"/>
                <w:b/>
                <w:sz w:val="20"/>
                <w:szCs w:val="20"/>
              </w:rPr>
            </w:pPr>
            <w:r w:rsidRPr="002F1E59">
              <w:rPr>
                <w:rFonts w:ascii="Arial" w:hAnsi="Arial" w:cs="Arial"/>
                <w:b/>
                <w:sz w:val="20"/>
                <w:szCs w:val="20"/>
              </w:rPr>
              <w:t>Заказчик</w:t>
            </w:r>
          </w:p>
        </w:tc>
      </w:tr>
      <w:tr w:rsidR="008E1C58" w:rsidRPr="002F1E59" w:rsidTr="00D672F4">
        <w:trPr>
          <w:jc w:val="center"/>
        </w:trPr>
        <w:tc>
          <w:tcPr>
            <w:tcW w:w="5018" w:type="dxa"/>
          </w:tcPr>
          <w:p w:rsidR="008E1C58" w:rsidRPr="002F1E59" w:rsidRDefault="008E1C58" w:rsidP="008E1C58">
            <w:pPr>
              <w:ind w:right="-125"/>
              <w:jc w:val="both"/>
              <w:rPr>
                <w:rFonts w:ascii="Arial" w:hAnsi="Arial" w:cs="Arial"/>
                <w:sz w:val="20"/>
                <w:szCs w:val="20"/>
              </w:rPr>
            </w:pPr>
          </w:p>
          <w:p w:rsidR="008E1C58" w:rsidRPr="002F1E59" w:rsidRDefault="008E1C58" w:rsidP="008E1C58">
            <w:pPr>
              <w:ind w:right="-125"/>
              <w:jc w:val="both"/>
              <w:rPr>
                <w:rFonts w:ascii="Arial" w:hAnsi="Arial" w:cs="Arial"/>
                <w:sz w:val="20"/>
                <w:szCs w:val="20"/>
              </w:rPr>
            </w:pP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___________/__________/</w:t>
            </w: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м.п.</w:t>
            </w:r>
          </w:p>
        </w:tc>
        <w:tc>
          <w:tcPr>
            <w:tcW w:w="4621" w:type="dxa"/>
          </w:tcPr>
          <w:p w:rsidR="008E1C58" w:rsidRPr="002F1E59" w:rsidRDefault="008E1C58" w:rsidP="008E1C58">
            <w:pPr>
              <w:ind w:right="-125"/>
              <w:jc w:val="both"/>
              <w:rPr>
                <w:rFonts w:ascii="Arial" w:hAnsi="Arial" w:cs="Arial"/>
                <w:sz w:val="20"/>
                <w:szCs w:val="20"/>
              </w:rPr>
            </w:pPr>
          </w:p>
          <w:p w:rsidR="008E1C58" w:rsidRPr="002F1E59" w:rsidRDefault="008E1C58" w:rsidP="008E1C58">
            <w:pPr>
              <w:ind w:right="-125"/>
              <w:jc w:val="both"/>
              <w:rPr>
                <w:rFonts w:ascii="Arial" w:hAnsi="Arial" w:cs="Arial"/>
                <w:sz w:val="20"/>
                <w:szCs w:val="20"/>
              </w:rPr>
            </w:pP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___________/__________/</w:t>
            </w: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м.п.</w:t>
            </w:r>
          </w:p>
        </w:tc>
      </w:tr>
    </w:tbl>
    <w:p w:rsidR="008E1C58" w:rsidRPr="002F1E59" w:rsidRDefault="008E1C58" w:rsidP="008E1C58">
      <w:pPr>
        <w:spacing w:before="120" w:after="120"/>
        <w:jc w:val="both"/>
        <w:rPr>
          <w:rFonts w:ascii="Arial" w:hAnsi="Arial" w:cs="Arial"/>
          <w:sz w:val="20"/>
          <w:szCs w:val="20"/>
        </w:rPr>
      </w:pPr>
    </w:p>
    <w:p w:rsidR="008E1C58" w:rsidRPr="002F1E59" w:rsidRDefault="008E1C58" w:rsidP="00292BF3">
      <w:pPr>
        <w:ind w:left="5670"/>
        <w:jc w:val="both"/>
        <w:rPr>
          <w:rFonts w:ascii="Arial" w:hAnsi="Arial" w:cs="Arial"/>
          <w:sz w:val="20"/>
          <w:szCs w:val="20"/>
        </w:rPr>
      </w:pPr>
      <w:r w:rsidRPr="002F1E59">
        <w:rPr>
          <w:rFonts w:ascii="Arial" w:hAnsi="Arial" w:cs="Arial"/>
          <w:sz w:val="20"/>
          <w:szCs w:val="20"/>
        </w:rPr>
        <w:br w:type="page"/>
      </w:r>
    </w:p>
    <w:p w:rsidR="008E1C58" w:rsidRPr="002F1E59" w:rsidRDefault="008E1C58" w:rsidP="008E1C58">
      <w:pPr>
        <w:ind w:left="5670"/>
        <w:jc w:val="both"/>
        <w:rPr>
          <w:rFonts w:ascii="Arial" w:hAnsi="Arial" w:cs="Arial"/>
          <w:sz w:val="20"/>
          <w:szCs w:val="20"/>
        </w:rPr>
      </w:pPr>
      <w:r w:rsidRPr="002F1E59">
        <w:rPr>
          <w:rFonts w:ascii="Arial" w:hAnsi="Arial" w:cs="Arial"/>
          <w:sz w:val="20"/>
          <w:szCs w:val="20"/>
        </w:rPr>
        <w:t>Приложение №</w:t>
      </w:r>
      <w:r w:rsidR="009A2B26">
        <w:rPr>
          <w:rFonts w:ascii="Arial" w:hAnsi="Arial" w:cs="Arial"/>
          <w:sz w:val="20"/>
          <w:szCs w:val="20"/>
        </w:rPr>
        <w:t>5</w:t>
      </w:r>
    </w:p>
    <w:p w:rsidR="008E1C58" w:rsidRPr="002F1E59" w:rsidRDefault="008E1C58" w:rsidP="008E1C58">
      <w:pPr>
        <w:ind w:left="5670"/>
        <w:jc w:val="both"/>
        <w:rPr>
          <w:rFonts w:ascii="Arial" w:hAnsi="Arial" w:cs="Arial"/>
          <w:sz w:val="20"/>
          <w:szCs w:val="20"/>
        </w:rPr>
      </w:pPr>
      <w:r w:rsidRPr="002F1E59">
        <w:rPr>
          <w:rFonts w:ascii="Arial" w:hAnsi="Arial" w:cs="Arial"/>
          <w:sz w:val="20"/>
          <w:szCs w:val="20"/>
        </w:rPr>
        <w:t xml:space="preserve">к договору подряда №________ </w:t>
      </w:r>
    </w:p>
    <w:p w:rsidR="008E1C58" w:rsidRPr="002F1E59" w:rsidRDefault="008E1C58" w:rsidP="008E1C58">
      <w:pPr>
        <w:ind w:left="5670"/>
        <w:jc w:val="both"/>
        <w:rPr>
          <w:rFonts w:ascii="Arial" w:hAnsi="Arial" w:cs="Arial"/>
          <w:i/>
          <w:sz w:val="20"/>
          <w:szCs w:val="20"/>
        </w:rPr>
      </w:pPr>
      <w:r w:rsidRPr="002F1E59">
        <w:rPr>
          <w:rFonts w:ascii="Arial" w:hAnsi="Arial" w:cs="Arial"/>
          <w:sz w:val="20"/>
          <w:szCs w:val="20"/>
        </w:rPr>
        <w:t>от «__»___________ 20___года</w:t>
      </w:r>
    </w:p>
    <w:p w:rsidR="008E1C58" w:rsidRPr="002F1E59" w:rsidRDefault="008E1C58" w:rsidP="008E1C58">
      <w:pPr>
        <w:shd w:val="clear" w:color="auto" w:fill="FFFFFF"/>
        <w:ind w:left="-567" w:right="-125" w:firstLine="284"/>
        <w:jc w:val="both"/>
        <w:rPr>
          <w:rFonts w:ascii="Arial" w:hAnsi="Arial" w:cs="Arial"/>
          <w:b/>
          <w:sz w:val="20"/>
          <w:szCs w:val="20"/>
        </w:rPr>
      </w:pPr>
    </w:p>
    <w:p w:rsidR="008E1C58" w:rsidRPr="002F1E59" w:rsidRDefault="008E1C58" w:rsidP="008E1C58">
      <w:pPr>
        <w:shd w:val="clear" w:color="auto" w:fill="FFFFFF"/>
        <w:ind w:left="-567" w:right="-125" w:firstLine="284"/>
        <w:jc w:val="center"/>
        <w:rPr>
          <w:rFonts w:ascii="Arial" w:hAnsi="Arial" w:cs="Arial"/>
          <w:b/>
          <w:sz w:val="20"/>
          <w:szCs w:val="20"/>
        </w:rPr>
      </w:pPr>
      <w:r w:rsidRPr="002F1E59">
        <w:rPr>
          <w:rFonts w:ascii="Arial" w:hAnsi="Arial" w:cs="Arial"/>
          <w:b/>
          <w:sz w:val="20"/>
          <w:szCs w:val="20"/>
        </w:rPr>
        <w:t>Форма акта приемки-сдачи Оборудования</w:t>
      </w:r>
    </w:p>
    <w:p w:rsidR="008E1C58" w:rsidRPr="002F1E59" w:rsidRDefault="008E1C58" w:rsidP="008E1C58">
      <w:pPr>
        <w:shd w:val="clear" w:color="auto" w:fill="FFFFFF"/>
        <w:ind w:left="-567" w:right="-125" w:firstLine="284"/>
        <w:jc w:val="both"/>
        <w:rPr>
          <w:rFonts w:ascii="Arial" w:hAnsi="Arial" w:cs="Arial"/>
          <w:sz w:val="20"/>
          <w:szCs w:val="20"/>
        </w:rPr>
      </w:pPr>
    </w:p>
    <w:tbl>
      <w:tblPr>
        <w:tblW w:w="0" w:type="auto"/>
        <w:tblLayout w:type="fixed"/>
        <w:tblCellMar>
          <w:left w:w="28" w:type="dxa"/>
          <w:right w:w="28" w:type="dxa"/>
        </w:tblCellMar>
        <w:tblLook w:val="0000" w:firstRow="0" w:lastRow="0" w:firstColumn="0" w:lastColumn="0" w:noHBand="0" w:noVBand="0"/>
      </w:tblPr>
      <w:tblGrid>
        <w:gridCol w:w="4564"/>
        <w:gridCol w:w="3647"/>
      </w:tblGrid>
      <w:tr w:rsidR="008E1C58" w:rsidRPr="002F1E59" w:rsidTr="00D672F4">
        <w:tc>
          <w:tcPr>
            <w:tcW w:w="4564" w:type="dxa"/>
            <w:shd w:val="clear" w:color="auto" w:fill="FFFFFF"/>
          </w:tcPr>
          <w:p w:rsidR="008E1C58" w:rsidRPr="002F1E59" w:rsidRDefault="008E1C58" w:rsidP="008E1C58">
            <w:pPr>
              <w:shd w:val="clear" w:color="auto" w:fill="FFFFFF"/>
              <w:ind w:left="-567" w:right="-454"/>
              <w:jc w:val="both"/>
              <w:rPr>
                <w:rFonts w:ascii="Arial" w:hAnsi="Arial" w:cs="Arial"/>
                <w:sz w:val="20"/>
                <w:szCs w:val="20"/>
              </w:rPr>
            </w:pPr>
            <w:r w:rsidRPr="002F1E59">
              <w:rPr>
                <w:rFonts w:ascii="Arial" w:hAnsi="Arial" w:cs="Arial"/>
                <w:sz w:val="20"/>
                <w:szCs w:val="20"/>
              </w:rPr>
              <w:t>______________________________________</w:t>
            </w:r>
          </w:p>
          <w:p w:rsidR="008E1C58" w:rsidRPr="002F1E59" w:rsidRDefault="008E1C58" w:rsidP="008E1C58">
            <w:pPr>
              <w:shd w:val="clear" w:color="auto" w:fill="FFFFFF"/>
              <w:ind w:left="-567" w:right="-454" w:firstLine="851"/>
              <w:jc w:val="both"/>
              <w:rPr>
                <w:rFonts w:ascii="Arial" w:hAnsi="Arial" w:cs="Arial"/>
                <w:sz w:val="20"/>
                <w:szCs w:val="20"/>
              </w:rPr>
            </w:pPr>
            <w:r w:rsidRPr="002F1E59">
              <w:rPr>
                <w:rFonts w:ascii="Arial" w:hAnsi="Arial" w:cs="Arial"/>
                <w:sz w:val="20"/>
                <w:szCs w:val="20"/>
              </w:rPr>
              <w:t>(наименование электростанции)</w:t>
            </w:r>
          </w:p>
        </w:tc>
        <w:tc>
          <w:tcPr>
            <w:tcW w:w="3647" w:type="dxa"/>
            <w:shd w:val="clear" w:color="auto" w:fill="FFFFFF"/>
          </w:tcPr>
          <w:p w:rsidR="008E1C58" w:rsidRPr="002F1E59" w:rsidRDefault="008E1C58" w:rsidP="008E1C58">
            <w:pPr>
              <w:shd w:val="clear" w:color="auto" w:fill="FFFFFF"/>
              <w:ind w:left="114" w:right="-454"/>
              <w:jc w:val="both"/>
              <w:rPr>
                <w:rFonts w:ascii="Arial" w:hAnsi="Arial" w:cs="Arial"/>
                <w:sz w:val="20"/>
                <w:szCs w:val="20"/>
              </w:rPr>
            </w:pPr>
            <w:r w:rsidRPr="002F1E59">
              <w:rPr>
                <w:rFonts w:ascii="Arial" w:hAnsi="Arial" w:cs="Arial"/>
                <w:sz w:val="20"/>
                <w:szCs w:val="20"/>
              </w:rPr>
              <w:t xml:space="preserve">УТВЕРЖДАЮ </w:t>
            </w:r>
          </w:p>
          <w:p w:rsidR="008E1C58" w:rsidRPr="002F1E59" w:rsidRDefault="008E1C58" w:rsidP="008E1C58">
            <w:pPr>
              <w:shd w:val="clear" w:color="auto" w:fill="FFFFFF"/>
              <w:ind w:left="114" w:right="-454"/>
              <w:jc w:val="both"/>
              <w:rPr>
                <w:rFonts w:ascii="Arial" w:hAnsi="Arial" w:cs="Arial"/>
                <w:sz w:val="20"/>
                <w:szCs w:val="20"/>
              </w:rPr>
            </w:pPr>
            <w:r w:rsidRPr="002F1E59">
              <w:rPr>
                <w:rFonts w:ascii="Arial" w:hAnsi="Arial" w:cs="Arial"/>
                <w:sz w:val="20"/>
                <w:szCs w:val="20"/>
              </w:rPr>
              <w:t xml:space="preserve">Главный инженер </w:t>
            </w:r>
          </w:p>
          <w:p w:rsidR="008E1C58" w:rsidRPr="002F1E59" w:rsidRDefault="008E1C58" w:rsidP="008E1C58">
            <w:pPr>
              <w:shd w:val="clear" w:color="auto" w:fill="FFFFFF"/>
              <w:ind w:left="114" w:right="-454"/>
              <w:jc w:val="both"/>
              <w:rPr>
                <w:rFonts w:ascii="Arial" w:hAnsi="Arial" w:cs="Arial"/>
                <w:sz w:val="20"/>
                <w:szCs w:val="20"/>
              </w:rPr>
            </w:pPr>
            <w:r w:rsidRPr="002F1E59">
              <w:rPr>
                <w:rFonts w:ascii="Arial" w:hAnsi="Arial" w:cs="Arial"/>
                <w:sz w:val="20"/>
                <w:szCs w:val="20"/>
              </w:rPr>
              <w:t>____________________ ____________________</w:t>
            </w:r>
          </w:p>
          <w:p w:rsidR="008E1C58" w:rsidRPr="002F1E59" w:rsidRDefault="008E1C58" w:rsidP="008E1C58">
            <w:pPr>
              <w:shd w:val="clear" w:color="auto" w:fill="FFFFFF"/>
              <w:ind w:left="114" w:right="-454"/>
              <w:jc w:val="both"/>
              <w:rPr>
                <w:rFonts w:ascii="Arial" w:hAnsi="Arial" w:cs="Arial"/>
                <w:sz w:val="20"/>
                <w:szCs w:val="20"/>
              </w:rPr>
            </w:pPr>
            <w:r w:rsidRPr="002F1E59">
              <w:rPr>
                <w:rFonts w:ascii="Arial" w:hAnsi="Arial" w:cs="Arial"/>
                <w:sz w:val="20"/>
                <w:szCs w:val="20"/>
              </w:rPr>
              <w:t xml:space="preserve">подпись расшифровка </w:t>
            </w:r>
          </w:p>
          <w:p w:rsidR="008E1C58" w:rsidRPr="002F1E59" w:rsidRDefault="008E1C58" w:rsidP="008E1C58">
            <w:pPr>
              <w:shd w:val="clear" w:color="auto" w:fill="FFFFFF"/>
              <w:ind w:left="114" w:right="-454"/>
              <w:jc w:val="both"/>
              <w:rPr>
                <w:rFonts w:ascii="Arial" w:hAnsi="Arial" w:cs="Arial"/>
                <w:sz w:val="20"/>
                <w:szCs w:val="20"/>
              </w:rPr>
            </w:pPr>
            <w:r w:rsidRPr="002F1E59">
              <w:rPr>
                <w:rFonts w:ascii="Arial" w:hAnsi="Arial" w:cs="Arial"/>
                <w:sz w:val="20"/>
                <w:szCs w:val="20"/>
              </w:rPr>
              <w:t>____________________</w:t>
            </w:r>
          </w:p>
          <w:p w:rsidR="008E1C58" w:rsidRPr="002F1E59" w:rsidRDefault="008E1C58" w:rsidP="008E1C58">
            <w:pPr>
              <w:shd w:val="clear" w:color="auto" w:fill="FFFFFF"/>
              <w:ind w:left="114" w:right="-454"/>
              <w:jc w:val="center"/>
              <w:rPr>
                <w:rFonts w:ascii="Arial" w:hAnsi="Arial" w:cs="Arial"/>
                <w:sz w:val="20"/>
                <w:szCs w:val="20"/>
              </w:rPr>
            </w:pPr>
            <w:r w:rsidRPr="002F1E59">
              <w:rPr>
                <w:rFonts w:ascii="Arial" w:hAnsi="Arial" w:cs="Arial"/>
                <w:sz w:val="20"/>
                <w:szCs w:val="20"/>
              </w:rPr>
              <w:t>дата</w:t>
            </w:r>
          </w:p>
        </w:tc>
      </w:tr>
    </w:tbl>
    <w:p w:rsidR="008E1C58" w:rsidRPr="002F1E59" w:rsidRDefault="008E1C58" w:rsidP="008E1C58">
      <w:pPr>
        <w:shd w:val="clear" w:color="auto" w:fill="FFFFFF"/>
        <w:ind w:left="-567" w:right="-125" w:firstLine="284"/>
        <w:jc w:val="both"/>
        <w:rPr>
          <w:rFonts w:ascii="Arial" w:hAnsi="Arial" w:cs="Arial"/>
          <w:sz w:val="20"/>
          <w:szCs w:val="20"/>
        </w:rPr>
      </w:pPr>
    </w:p>
    <w:p w:rsidR="008E1C58" w:rsidRPr="002F1E59" w:rsidRDefault="008E1C58" w:rsidP="008E1C58">
      <w:pPr>
        <w:shd w:val="clear" w:color="auto" w:fill="FFFFFF"/>
        <w:ind w:left="-567" w:right="-125" w:firstLine="284"/>
        <w:jc w:val="center"/>
        <w:rPr>
          <w:rFonts w:ascii="Arial" w:hAnsi="Arial" w:cs="Arial"/>
          <w:sz w:val="20"/>
          <w:szCs w:val="20"/>
        </w:rPr>
      </w:pPr>
      <w:r w:rsidRPr="002F1E59">
        <w:rPr>
          <w:rFonts w:ascii="Arial" w:hAnsi="Arial" w:cs="Arial"/>
          <w:sz w:val="20"/>
          <w:szCs w:val="20"/>
        </w:rPr>
        <w:t>АКТ</w:t>
      </w:r>
    </w:p>
    <w:p w:rsidR="008E1C58" w:rsidRPr="002F1E59" w:rsidRDefault="008E1C58" w:rsidP="008E1C58">
      <w:pPr>
        <w:shd w:val="clear" w:color="auto" w:fill="FFFFFF"/>
        <w:ind w:left="-567" w:right="-125" w:firstLine="284"/>
        <w:jc w:val="center"/>
        <w:rPr>
          <w:rFonts w:ascii="Arial" w:hAnsi="Arial" w:cs="Arial"/>
          <w:sz w:val="20"/>
          <w:szCs w:val="20"/>
        </w:rPr>
      </w:pPr>
      <w:r w:rsidRPr="002F1E59">
        <w:rPr>
          <w:rFonts w:ascii="Arial" w:hAnsi="Arial" w:cs="Arial"/>
          <w:sz w:val="20"/>
          <w:szCs w:val="20"/>
        </w:rPr>
        <w:t>на приемку из ________________________ ремонта</w:t>
      </w:r>
    </w:p>
    <w:p w:rsidR="008E1C58" w:rsidRPr="002F1E59" w:rsidRDefault="008E1C58" w:rsidP="008E1C58">
      <w:pPr>
        <w:shd w:val="clear" w:color="auto" w:fill="FFFFFF"/>
        <w:ind w:left="-567" w:right="-125" w:firstLine="3969"/>
        <w:jc w:val="center"/>
        <w:rPr>
          <w:rFonts w:ascii="Arial" w:hAnsi="Arial" w:cs="Arial"/>
          <w:sz w:val="20"/>
          <w:szCs w:val="20"/>
        </w:rPr>
      </w:pPr>
      <w:r w:rsidRPr="002F1E59">
        <w:rPr>
          <w:rFonts w:ascii="Arial" w:hAnsi="Arial" w:cs="Arial"/>
          <w:sz w:val="20"/>
          <w:szCs w:val="20"/>
        </w:rPr>
        <w:t>вид ремонта оборудования</w:t>
      </w:r>
    </w:p>
    <w:p w:rsidR="008E1C58" w:rsidRPr="002F1E59" w:rsidRDefault="008E1C58" w:rsidP="008E1C58">
      <w:pPr>
        <w:shd w:val="clear" w:color="auto" w:fill="FFFFFF"/>
        <w:ind w:left="-567" w:right="-125" w:firstLine="284"/>
        <w:jc w:val="center"/>
        <w:rPr>
          <w:rFonts w:ascii="Arial" w:hAnsi="Arial" w:cs="Arial"/>
          <w:sz w:val="20"/>
          <w:szCs w:val="20"/>
        </w:rPr>
      </w:pPr>
      <w:r w:rsidRPr="002F1E59">
        <w:rPr>
          <w:rFonts w:ascii="Arial" w:hAnsi="Arial" w:cs="Arial"/>
          <w:sz w:val="20"/>
          <w:szCs w:val="20"/>
        </w:rPr>
        <w:t>__________________ установки станц. № _______</w:t>
      </w:r>
    </w:p>
    <w:p w:rsidR="008E1C58" w:rsidRPr="002F1E59" w:rsidRDefault="008E1C58" w:rsidP="008E1C58">
      <w:pPr>
        <w:shd w:val="clear" w:color="auto" w:fill="FFFFFF"/>
        <w:ind w:left="-567" w:right="-125" w:firstLine="2410"/>
        <w:jc w:val="both"/>
        <w:rPr>
          <w:rFonts w:ascii="Arial" w:hAnsi="Arial" w:cs="Arial"/>
          <w:sz w:val="20"/>
          <w:szCs w:val="20"/>
        </w:rPr>
      </w:pPr>
      <w:r w:rsidRPr="002F1E59">
        <w:rPr>
          <w:rFonts w:ascii="Arial" w:hAnsi="Arial" w:cs="Arial"/>
          <w:sz w:val="20"/>
          <w:szCs w:val="20"/>
        </w:rPr>
        <w:t>наименование</w:t>
      </w:r>
    </w:p>
    <w:p w:rsidR="008E1C58" w:rsidRPr="002F1E59" w:rsidRDefault="008E1C58" w:rsidP="008E1C58">
      <w:pPr>
        <w:shd w:val="clear" w:color="auto" w:fill="FFFFFF"/>
        <w:ind w:left="-567" w:right="-125" w:firstLine="284"/>
        <w:jc w:val="both"/>
        <w:rPr>
          <w:rFonts w:ascii="Arial" w:hAnsi="Arial" w:cs="Arial"/>
          <w:sz w:val="20"/>
          <w:szCs w:val="20"/>
        </w:rPr>
      </w:pP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Комиссия в составе:</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председателя ___________________________________________________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должность, предприятие, фамилия, инициалы</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и членов комиссии __________________________________________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должность, предприятие, фамилия, инициалы</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составила настоящий акт в том, что:</w:t>
      </w:r>
    </w:p>
    <w:p w:rsidR="008E1C58" w:rsidRPr="002F1E59" w:rsidRDefault="008E1C58" w:rsidP="008E1C58">
      <w:pPr>
        <w:shd w:val="clear" w:color="auto" w:fill="FFFFFF"/>
        <w:ind w:left="-567" w:right="-125"/>
        <w:jc w:val="both"/>
        <w:rPr>
          <w:rFonts w:ascii="Arial" w:hAnsi="Arial" w:cs="Arial"/>
          <w:sz w:val="20"/>
          <w:szCs w:val="20"/>
        </w:rPr>
      </w:pPr>
    </w:p>
    <w:p w:rsidR="008E1C58" w:rsidRPr="002F1E59" w:rsidRDefault="008E1C58" w:rsidP="008E1C58">
      <w:pPr>
        <w:shd w:val="clear" w:color="auto" w:fill="FFFFFF"/>
        <w:ind w:left="-567" w:right="-125"/>
        <w:jc w:val="both"/>
        <w:rPr>
          <w:rFonts w:ascii="Arial" w:hAnsi="Arial" w:cs="Arial"/>
          <w:sz w:val="20"/>
          <w:szCs w:val="20"/>
        </w:rPr>
      </w:pP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1. В период с _________________ по __________________ при плановом сроке с _____________ по _____________ в соответствии с ведомостью планируемых работ и планом ремонта, уточненными по результатам дефектации оборудования (не в полном соответствии с ведомостью и нарушением плана), предприятием _______________________________________________________________________</w:t>
      </w:r>
    </w:p>
    <w:p w:rsidR="008E1C58" w:rsidRPr="002F1E59" w:rsidRDefault="008E1C58" w:rsidP="008E1C58">
      <w:pPr>
        <w:shd w:val="clear" w:color="auto" w:fill="FFFFFF"/>
        <w:ind w:left="-567" w:right="-125"/>
        <w:jc w:val="center"/>
        <w:rPr>
          <w:rFonts w:ascii="Arial" w:hAnsi="Arial" w:cs="Arial"/>
          <w:sz w:val="20"/>
          <w:szCs w:val="20"/>
        </w:rPr>
      </w:pPr>
      <w:r w:rsidRPr="002F1E59">
        <w:rPr>
          <w:rFonts w:ascii="Arial" w:hAnsi="Arial" w:cs="Arial"/>
          <w:sz w:val="20"/>
          <w:szCs w:val="20"/>
        </w:rPr>
        <w:t>наименование предприятия</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по договору № ________ от ____________ выполнен ремонт оборудования установки.</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2. Причины несоответствия с ведомостью планируемых работ и нарушений плана ремонта</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_______________________________________________________________________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3. Комиссией рассмотрены следующие организационно-технические документы:</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_______________________________________________________________________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4. На основании представленных документов и результатов приемо-сдаточных испытаний произведена приемка оборудования из ремонта и установлены следующие оценки качества отремонтированного оборудования и качества выполненных ремонтных работ:</w:t>
      </w:r>
    </w:p>
    <w:p w:rsidR="008E1C58" w:rsidRPr="002F1E59" w:rsidRDefault="008E1C58" w:rsidP="008E1C58">
      <w:pPr>
        <w:shd w:val="clear" w:color="auto" w:fill="FFFFFF"/>
        <w:ind w:left="-567" w:right="-125"/>
        <w:jc w:val="both"/>
        <w:rPr>
          <w:rFonts w:ascii="Arial" w:hAnsi="Arial" w:cs="Arial"/>
          <w:sz w:val="20"/>
          <w:szCs w:val="20"/>
        </w:rPr>
      </w:pPr>
    </w:p>
    <w:tbl>
      <w:tblPr>
        <w:tblW w:w="5279" w:type="pct"/>
        <w:tblInd w:w="-539" w:type="dxa"/>
        <w:tblLayout w:type="fixed"/>
        <w:tblCellMar>
          <w:left w:w="28" w:type="dxa"/>
          <w:right w:w="28" w:type="dxa"/>
        </w:tblCellMar>
        <w:tblLook w:val="0000" w:firstRow="0" w:lastRow="0" w:firstColumn="0" w:lastColumn="0" w:noHBand="0" w:noVBand="0"/>
      </w:tblPr>
      <w:tblGrid>
        <w:gridCol w:w="2110"/>
        <w:gridCol w:w="844"/>
        <w:gridCol w:w="704"/>
        <w:gridCol w:w="1406"/>
        <w:gridCol w:w="1548"/>
        <w:gridCol w:w="1721"/>
        <w:gridCol w:w="1526"/>
      </w:tblGrid>
      <w:tr w:rsidR="008E1C58" w:rsidRPr="002F1E59" w:rsidTr="00D672F4">
        <w:trPr>
          <w:cantSplit/>
        </w:trPr>
        <w:tc>
          <w:tcPr>
            <w:tcW w:w="2127" w:type="dxa"/>
            <w:vMerge w:val="restart"/>
            <w:tcBorders>
              <w:top w:val="single" w:sz="6" w:space="0" w:color="auto"/>
              <w:left w:val="single" w:sz="6" w:space="0" w:color="auto"/>
              <w:right w:val="single" w:sz="6" w:space="0" w:color="auto"/>
            </w:tcBorders>
            <w:shd w:val="clear" w:color="auto" w:fill="FFFFFF"/>
            <w:vAlign w:val="center"/>
          </w:tcPr>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Наименование оборудования (составной части)</w:t>
            </w:r>
          </w:p>
        </w:tc>
        <w:tc>
          <w:tcPr>
            <w:tcW w:w="850" w:type="dxa"/>
            <w:vMerge w:val="restart"/>
            <w:tcBorders>
              <w:top w:val="single" w:sz="6" w:space="0" w:color="auto"/>
              <w:left w:val="single" w:sz="6" w:space="0" w:color="auto"/>
              <w:right w:val="single" w:sz="6" w:space="0" w:color="auto"/>
            </w:tcBorders>
            <w:shd w:val="clear" w:color="auto" w:fill="FFFFFF"/>
            <w:vAlign w:val="center"/>
          </w:tcPr>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Станц. №</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Тип</w:t>
            </w:r>
          </w:p>
        </w:tc>
        <w:tc>
          <w:tcPr>
            <w:tcW w:w="297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Оценка качества отремонтированного оборудования</w:t>
            </w:r>
          </w:p>
        </w:tc>
        <w:tc>
          <w:tcPr>
            <w:tcW w:w="327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Оценка качества выполненных ремонтных работ</w:t>
            </w:r>
          </w:p>
        </w:tc>
      </w:tr>
      <w:tr w:rsidR="008E1C58" w:rsidRPr="002F1E59" w:rsidTr="00D672F4">
        <w:trPr>
          <w:cantSplit/>
        </w:trPr>
        <w:tc>
          <w:tcPr>
            <w:tcW w:w="2127" w:type="dxa"/>
            <w:vMerge/>
            <w:tcBorders>
              <w:left w:val="single" w:sz="6" w:space="0" w:color="auto"/>
              <w:bottom w:val="single" w:sz="4" w:space="0" w:color="auto"/>
              <w:right w:val="single" w:sz="6" w:space="0" w:color="auto"/>
            </w:tcBorders>
            <w:shd w:val="clear" w:color="auto" w:fill="FFFFFF"/>
            <w:vAlign w:val="center"/>
          </w:tcPr>
          <w:p w:rsidR="008E1C58" w:rsidRPr="002F1E59" w:rsidRDefault="008E1C58" w:rsidP="008E1C58">
            <w:pPr>
              <w:jc w:val="center"/>
              <w:rPr>
                <w:rFonts w:ascii="Arial" w:hAnsi="Arial" w:cs="Arial"/>
                <w:sz w:val="20"/>
                <w:szCs w:val="20"/>
              </w:rPr>
            </w:pPr>
          </w:p>
        </w:tc>
        <w:tc>
          <w:tcPr>
            <w:tcW w:w="850" w:type="dxa"/>
            <w:vMerge/>
            <w:tcBorders>
              <w:left w:val="single" w:sz="6" w:space="0" w:color="auto"/>
              <w:bottom w:val="single" w:sz="4" w:space="0" w:color="auto"/>
              <w:right w:val="single" w:sz="6" w:space="0" w:color="auto"/>
            </w:tcBorders>
            <w:shd w:val="clear" w:color="auto" w:fill="FFFFFF"/>
            <w:vAlign w:val="center"/>
          </w:tcPr>
          <w:p w:rsidR="008E1C58" w:rsidRPr="002F1E59" w:rsidRDefault="008E1C58" w:rsidP="008E1C58">
            <w:pPr>
              <w:jc w:val="center"/>
              <w:rPr>
                <w:rFonts w:ascii="Arial" w:hAnsi="Arial" w:cs="Arial"/>
                <w:sz w:val="20"/>
                <w:szCs w:val="20"/>
              </w:rPr>
            </w:pPr>
          </w:p>
        </w:tc>
        <w:tc>
          <w:tcPr>
            <w:tcW w:w="709" w:type="dxa"/>
            <w:vMerge/>
            <w:tcBorders>
              <w:left w:val="single" w:sz="6" w:space="0" w:color="auto"/>
              <w:bottom w:val="single" w:sz="4" w:space="0" w:color="auto"/>
              <w:right w:val="single" w:sz="6" w:space="0" w:color="auto"/>
            </w:tcBorders>
            <w:shd w:val="clear" w:color="auto" w:fill="FFFFFF"/>
            <w:vAlign w:val="center"/>
          </w:tcPr>
          <w:p w:rsidR="008E1C58" w:rsidRPr="002F1E59" w:rsidRDefault="008E1C58" w:rsidP="008E1C58">
            <w:pPr>
              <w:jc w:val="center"/>
              <w:rPr>
                <w:rFonts w:ascii="Arial" w:hAnsi="Arial" w:cs="Arial"/>
                <w:sz w:val="20"/>
                <w:szCs w:val="20"/>
              </w:rPr>
            </w:pPr>
          </w:p>
        </w:tc>
        <w:tc>
          <w:tcPr>
            <w:tcW w:w="1417" w:type="dxa"/>
            <w:tcBorders>
              <w:top w:val="single" w:sz="6" w:space="0" w:color="auto"/>
              <w:left w:val="single" w:sz="6" w:space="0" w:color="auto"/>
              <w:bottom w:val="single" w:sz="4" w:space="0" w:color="auto"/>
              <w:right w:val="single" w:sz="6" w:space="0" w:color="auto"/>
            </w:tcBorders>
            <w:shd w:val="clear" w:color="auto" w:fill="FFFFFF"/>
            <w:vAlign w:val="center"/>
          </w:tcPr>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Предвари-</w:t>
            </w:r>
          </w:p>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тельная</w:t>
            </w:r>
          </w:p>
        </w:tc>
        <w:tc>
          <w:tcPr>
            <w:tcW w:w="1560" w:type="dxa"/>
            <w:tcBorders>
              <w:top w:val="single" w:sz="6" w:space="0" w:color="auto"/>
              <w:left w:val="single" w:sz="6" w:space="0" w:color="auto"/>
              <w:bottom w:val="single" w:sz="4" w:space="0" w:color="auto"/>
              <w:right w:val="single" w:sz="6" w:space="0" w:color="auto"/>
            </w:tcBorders>
            <w:shd w:val="clear" w:color="auto" w:fill="FFFFFF"/>
            <w:vAlign w:val="center"/>
          </w:tcPr>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Оконча-</w:t>
            </w:r>
          </w:p>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тельная</w:t>
            </w:r>
          </w:p>
        </w:tc>
        <w:tc>
          <w:tcPr>
            <w:tcW w:w="1734" w:type="dxa"/>
            <w:tcBorders>
              <w:top w:val="single" w:sz="6" w:space="0" w:color="auto"/>
              <w:left w:val="single" w:sz="6" w:space="0" w:color="auto"/>
              <w:bottom w:val="single" w:sz="4" w:space="0" w:color="auto"/>
              <w:right w:val="single" w:sz="6" w:space="0" w:color="auto"/>
            </w:tcBorders>
            <w:shd w:val="clear" w:color="auto" w:fill="FFFFFF"/>
            <w:vAlign w:val="center"/>
          </w:tcPr>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Предва-</w:t>
            </w:r>
          </w:p>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рительная</w:t>
            </w:r>
          </w:p>
        </w:tc>
        <w:tc>
          <w:tcPr>
            <w:tcW w:w="1538" w:type="dxa"/>
            <w:tcBorders>
              <w:top w:val="single" w:sz="6" w:space="0" w:color="auto"/>
              <w:left w:val="single" w:sz="6" w:space="0" w:color="auto"/>
              <w:bottom w:val="single" w:sz="4" w:space="0" w:color="auto"/>
              <w:right w:val="single" w:sz="6" w:space="0" w:color="auto"/>
            </w:tcBorders>
            <w:shd w:val="clear" w:color="auto" w:fill="FFFFFF"/>
            <w:vAlign w:val="center"/>
          </w:tcPr>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Оконча-</w:t>
            </w:r>
          </w:p>
          <w:p w:rsidR="008E1C58" w:rsidRPr="002F1E59" w:rsidRDefault="008E1C58" w:rsidP="008E1C58">
            <w:pPr>
              <w:shd w:val="clear" w:color="auto" w:fill="FFFFFF"/>
              <w:jc w:val="center"/>
              <w:rPr>
                <w:rFonts w:ascii="Arial" w:hAnsi="Arial" w:cs="Arial"/>
                <w:sz w:val="20"/>
                <w:szCs w:val="20"/>
              </w:rPr>
            </w:pPr>
            <w:r w:rsidRPr="002F1E59">
              <w:rPr>
                <w:rFonts w:ascii="Arial" w:hAnsi="Arial" w:cs="Arial"/>
                <w:sz w:val="20"/>
                <w:szCs w:val="20"/>
              </w:rPr>
              <w:t>тельная</w:t>
            </w:r>
          </w:p>
        </w:tc>
      </w:tr>
      <w:tr w:rsidR="008E1C58" w:rsidRPr="002F1E59" w:rsidTr="00D672F4">
        <w:tc>
          <w:tcPr>
            <w:tcW w:w="2127" w:type="dxa"/>
            <w:tcBorders>
              <w:top w:val="single" w:sz="4" w:space="0" w:color="auto"/>
              <w:left w:val="single" w:sz="4" w:space="0" w:color="auto"/>
              <w:bottom w:val="single" w:sz="4"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1417" w:type="dxa"/>
            <w:tcBorders>
              <w:top w:val="single" w:sz="4" w:space="0" w:color="auto"/>
              <w:left w:val="single" w:sz="6" w:space="0" w:color="auto"/>
              <w:bottom w:val="single" w:sz="4"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1560" w:type="dxa"/>
            <w:tcBorders>
              <w:top w:val="single" w:sz="4" w:space="0" w:color="auto"/>
              <w:left w:val="single" w:sz="6" w:space="0" w:color="auto"/>
              <w:bottom w:val="single" w:sz="4"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1734" w:type="dxa"/>
            <w:tcBorders>
              <w:top w:val="single" w:sz="4" w:space="0" w:color="auto"/>
              <w:left w:val="single" w:sz="6" w:space="0" w:color="auto"/>
              <w:bottom w:val="single" w:sz="4"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1538" w:type="dxa"/>
            <w:tcBorders>
              <w:top w:val="single" w:sz="4" w:space="0" w:color="auto"/>
              <w:left w:val="single" w:sz="6" w:space="0" w:color="auto"/>
              <w:bottom w:val="single" w:sz="4" w:space="0" w:color="auto"/>
              <w:right w:val="single" w:sz="4"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r>
    </w:tbl>
    <w:p w:rsidR="008E1C58" w:rsidRPr="002F1E59" w:rsidRDefault="008E1C58" w:rsidP="008E1C58">
      <w:pPr>
        <w:shd w:val="clear" w:color="auto" w:fill="FFFFFF"/>
        <w:ind w:left="-567" w:right="-125"/>
        <w:jc w:val="both"/>
        <w:rPr>
          <w:rFonts w:ascii="Arial" w:hAnsi="Arial" w:cs="Arial"/>
          <w:sz w:val="20"/>
          <w:szCs w:val="20"/>
        </w:rPr>
      </w:pPr>
    </w:p>
    <w:p w:rsidR="008E1C58" w:rsidRPr="002F1E59" w:rsidRDefault="008E1C58" w:rsidP="008E1C58">
      <w:pPr>
        <w:shd w:val="clear" w:color="auto" w:fill="FFFFFF"/>
        <w:ind w:left="-567" w:right="-125"/>
        <w:jc w:val="both"/>
        <w:rPr>
          <w:rFonts w:ascii="Arial" w:hAnsi="Arial" w:cs="Arial"/>
          <w:sz w:val="20"/>
          <w:szCs w:val="20"/>
        </w:rPr>
      </w:pP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5. Причины изменения предварительной оценки качества отремонтированного оборудования ___________________________________________________________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6. Причины изменения предварительной оценки качества выполненных ремонтных работ __________________________________________________________________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7. Оборудование включено под нагрузку _________________</w:t>
      </w:r>
    </w:p>
    <w:p w:rsidR="008E1C58" w:rsidRPr="002F1E59" w:rsidRDefault="008E1C58" w:rsidP="008E1C58">
      <w:pPr>
        <w:shd w:val="clear" w:color="auto" w:fill="FFFFFF"/>
        <w:ind w:left="-567" w:right="-125"/>
        <w:jc w:val="center"/>
        <w:rPr>
          <w:rFonts w:ascii="Arial" w:hAnsi="Arial" w:cs="Arial"/>
          <w:sz w:val="20"/>
          <w:szCs w:val="20"/>
        </w:rPr>
      </w:pPr>
      <w:r w:rsidRPr="002F1E59">
        <w:rPr>
          <w:rFonts w:ascii="Arial" w:hAnsi="Arial" w:cs="Arial"/>
          <w:sz w:val="20"/>
          <w:szCs w:val="20"/>
        </w:rPr>
        <w:t xml:space="preserve">                                дата</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в ______________ ч ___________ мин.</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На основании изложенного выше отремонтированное оборудование с _____ ч _______мин _________________ считается принятым Заказчиком из ремонта.</w:t>
      </w:r>
    </w:p>
    <w:p w:rsidR="008E1C58" w:rsidRPr="002F1E59" w:rsidRDefault="008E1C58" w:rsidP="008E1C58">
      <w:pPr>
        <w:shd w:val="clear" w:color="auto" w:fill="FFFFFF"/>
        <w:ind w:left="141" w:right="-125" w:firstLine="1275"/>
        <w:jc w:val="both"/>
        <w:rPr>
          <w:rFonts w:ascii="Arial" w:hAnsi="Arial" w:cs="Arial"/>
          <w:sz w:val="20"/>
          <w:szCs w:val="20"/>
        </w:rPr>
      </w:pPr>
      <w:r w:rsidRPr="002F1E59">
        <w:rPr>
          <w:rFonts w:ascii="Arial" w:hAnsi="Arial" w:cs="Arial"/>
          <w:sz w:val="20"/>
          <w:szCs w:val="20"/>
        </w:rPr>
        <w:t xml:space="preserve">     дата</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8. Гарантийный срок эксплуатации* отремонтированного оборудования (составных частей) ________________________________________________________________.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продолжительность в месяцах с момента включения оборудования под нагрузку.</w:t>
      </w:r>
    </w:p>
    <w:p w:rsidR="008E1C58" w:rsidRPr="002F1E59" w:rsidRDefault="008E1C58" w:rsidP="008E1C58">
      <w:pPr>
        <w:shd w:val="clear" w:color="auto" w:fill="FFFFFF"/>
        <w:ind w:left="-567" w:right="-125"/>
        <w:jc w:val="both"/>
        <w:rPr>
          <w:rFonts w:ascii="Arial" w:hAnsi="Arial" w:cs="Arial"/>
          <w:sz w:val="20"/>
          <w:szCs w:val="20"/>
        </w:rPr>
      </w:pP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9. За качество выполненных ремонтных работ предприятию _______________________________________________________________________</w:t>
      </w:r>
    </w:p>
    <w:p w:rsidR="008E1C58" w:rsidRPr="002F1E59" w:rsidRDefault="008E1C58" w:rsidP="008E1C58">
      <w:pPr>
        <w:shd w:val="clear" w:color="auto" w:fill="FFFFFF"/>
        <w:ind w:left="-567" w:right="-125"/>
        <w:jc w:val="center"/>
        <w:rPr>
          <w:rFonts w:ascii="Arial" w:hAnsi="Arial" w:cs="Arial"/>
          <w:sz w:val="20"/>
          <w:szCs w:val="20"/>
        </w:rPr>
      </w:pPr>
      <w:r w:rsidRPr="002F1E59">
        <w:rPr>
          <w:rFonts w:ascii="Arial" w:hAnsi="Arial" w:cs="Arial"/>
          <w:sz w:val="20"/>
          <w:szCs w:val="20"/>
        </w:rPr>
        <w:t>наименование предприятия</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устанавливается общая оценка</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предварительно 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окончательно 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10. В период подконтрольной эксплуатации должны быть произведены остановы и выполнены следующие работы:</w:t>
      </w:r>
    </w:p>
    <w:p w:rsidR="008E1C58" w:rsidRPr="002F1E59" w:rsidRDefault="008E1C58" w:rsidP="008E1C58">
      <w:pPr>
        <w:shd w:val="clear" w:color="auto" w:fill="FFFFFF"/>
        <w:ind w:left="-567" w:right="-125"/>
        <w:jc w:val="both"/>
        <w:rPr>
          <w:rFonts w:ascii="Arial" w:hAnsi="Arial" w:cs="Arial"/>
          <w:sz w:val="20"/>
          <w:szCs w:val="20"/>
        </w:rPr>
      </w:pPr>
    </w:p>
    <w:tbl>
      <w:tblPr>
        <w:tblW w:w="5349" w:type="pct"/>
        <w:tblInd w:w="-539" w:type="dxa"/>
        <w:tblLayout w:type="fixed"/>
        <w:tblCellMar>
          <w:left w:w="28" w:type="dxa"/>
          <w:right w:w="28" w:type="dxa"/>
        </w:tblCellMar>
        <w:tblLook w:val="0000" w:firstRow="0" w:lastRow="0" w:firstColumn="0" w:lastColumn="0" w:noHBand="0" w:noVBand="0"/>
      </w:tblPr>
      <w:tblGrid>
        <w:gridCol w:w="3516"/>
        <w:gridCol w:w="985"/>
        <w:gridCol w:w="986"/>
        <w:gridCol w:w="1969"/>
        <w:gridCol w:w="2534"/>
      </w:tblGrid>
      <w:tr w:rsidR="008E1C58" w:rsidRPr="002F1E59" w:rsidTr="00D672F4">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8E1C58" w:rsidRPr="002F1E59" w:rsidRDefault="008E1C58" w:rsidP="008E1C58">
            <w:pPr>
              <w:shd w:val="clear" w:color="auto" w:fill="FFFFFF"/>
              <w:ind w:right="17"/>
              <w:jc w:val="center"/>
              <w:rPr>
                <w:rFonts w:ascii="Arial" w:hAnsi="Arial" w:cs="Arial"/>
                <w:sz w:val="20"/>
                <w:szCs w:val="20"/>
              </w:rPr>
            </w:pPr>
            <w:r w:rsidRPr="002F1E59">
              <w:rPr>
                <w:rFonts w:ascii="Arial" w:hAnsi="Arial" w:cs="Arial"/>
                <w:sz w:val="20"/>
                <w:szCs w:val="20"/>
              </w:rPr>
              <w:t>Наименование оборудования (составной части)</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8E1C58" w:rsidRPr="002F1E59" w:rsidRDefault="008E1C58" w:rsidP="008E1C58">
            <w:pPr>
              <w:shd w:val="clear" w:color="auto" w:fill="FFFFFF"/>
              <w:ind w:right="17"/>
              <w:jc w:val="center"/>
              <w:rPr>
                <w:rFonts w:ascii="Arial" w:hAnsi="Arial" w:cs="Arial"/>
                <w:sz w:val="20"/>
                <w:szCs w:val="20"/>
              </w:rPr>
            </w:pPr>
            <w:r w:rsidRPr="002F1E59">
              <w:rPr>
                <w:rFonts w:ascii="Arial" w:hAnsi="Arial" w:cs="Arial"/>
                <w:sz w:val="20"/>
                <w:szCs w:val="20"/>
              </w:rPr>
              <w:t>Станц.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rsidR="008E1C58" w:rsidRPr="002F1E59" w:rsidRDefault="008E1C58" w:rsidP="008E1C58">
            <w:pPr>
              <w:shd w:val="clear" w:color="auto" w:fill="FFFFFF"/>
              <w:ind w:right="17"/>
              <w:jc w:val="center"/>
              <w:rPr>
                <w:rFonts w:ascii="Arial" w:hAnsi="Arial" w:cs="Arial"/>
                <w:sz w:val="20"/>
                <w:szCs w:val="20"/>
              </w:rPr>
            </w:pPr>
            <w:r w:rsidRPr="002F1E59">
              <w:rPr>
                <w:rFonts w:ascii="Arial" w:hAnsi="Arial" w:cs="Arial"/>
                <w:sz w:val="20"/>
                <w:szCs w:val="20"/>
              </w:rPr>
              <w:t>Тип</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rsidR="008E1C58" w:rsidRPr="002F1E59" w:rsidRDefault="008E1C58" w:rsidP="008E1C58">
            <w:pPr>
              <w:shd w:val="clear" w:color="auto" w:fill="FFFFFF"/>
              <w:ind w:right="17"/>
              <w:jc w:val="center"/>
              <w:rPr>
                <w:rFonts w:ascii="Arial" w:hAnsi="Arial" w:cs="Arial"/>
                <w:sz w:val="20"/>
                <w:szCs w:val="20"/>
              </w:rPr>
            </w:pPr>
            <w:r w:rsidRPr="002F1E59">
              <w:rPr>
                <w:rFonts w:ascii="Arial" w:hAnsi="Arial" w:cs="Arial"/>
                <w:sz w:val="20"/>
                <w:szCs w:val="20"/>
              </w:rPr>
              <w:t>Перечень работ</w:t>
            </w:r>
          </w:p>
        </w:tc>
        <w:tc>
          <w:tcPr>
            <w:tcW w:w="2554" w:type="dxa"/>
            <w:tcBorders>
              <w:top w:val="single" w:sz="6" w:space="0" w:color="auto"/>
              <w:left w:val="single" w:sz="6" w:space="0" w:color="auto"/>
              <w:bottom w:val="single" w:sz="6" w:space="0" w:color="auto"/>
              <w:right w:val="single" w:sz="6" w:space="0" w:color="auto"/>
            </w:tcBorders>
            <w:shd w:val="clear" w:color="auto" w:fill="FFFFFF"/>
            <w:vAlign w:val="center"/>
          </w:tcPr>
          <w:p w:rsidR="008E1C58" w:rsidRPr="002F1E59" w:rsidRDefault="008E1C58" w:rsidP="008E1C58">
            <w:pPr>
              <w:shd w:val="clear" w:color="auto" w:fill="FFFFFF"/>
              <w:ind w:right="17"/>
              <w:jc w:val="center"/>
              <w:rPr>
                <w:rFonts w:ascii="Arial" w:hAnsi="Arial" w:cs="Arial"/>
                <w:sz w:val="20"/>
                <w:szCs w:val="20"/>
              </w:rPr>
            </w:pPr>
            <w:r w:rsidRPr="002F1E59">
              <w:rPr>
                <w:rFonts w:ascii="Arial" w:hAnsi="Arial" w:cs="Arial"/>
                <w:sz w:val="20"/>
                <w:szCs w:val="20"/>
              </w:rPr>
              <w:t>Продолжительность останова</w:t>
            </w:r>
          </w:p>
        </w:tc>
      </w:tr>
      <w:tr w:rsidR="008E1C58" w:rsidRPr="002F1E59" w:rsidTr="00D672F4">
        <w:tc>
          <w:tcPr>
            <w:tcW w:w="3544" w:type="dxa"/>
            <w:tcBorders>
              <w:top w:val="single" w:sz="6" w:space="0" w:color="auto"/>
              <w:left w:val="single" w:sz="4" w:space="0" w:color="auto"/>
              <w:bottom w:val="single" w:sz="6"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993" w:type="dxa"/>
            <w:tcBorders>
              <w:top w:val="single" w:sz="6" w:space="0" w:color="auto"/>
              <w:left w:val="single" w:sz="6" w:space="0" w:color="auto"/>
              <w:bottom w:val="single" w:sz="6" w:space="0" w:color="auto"/>
              <w:right w:val="single" w:sz="4"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1984" w:type="dxa"/>
            <w:tcBorders>
              <w:top w:val="single" w:sz="6" w:space="0" w:color="auto"/>
              <w:left w:val="single" w:sz="4" w:space="0" w:color="auto"/>
              <w:bottom w:val="single" w:sz="6"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c>
          <w:tcPr>
            <w:tcW w:w="2554" w:type="dxa"/>
            <w:tcBorders>
              <w:top w:val="single" w:sz="6" w:space="0" w:color="auto"/>
              <w:left w:val="single" w:sz="6" w:space="0" w:color="auto"/>
              <w:bottom w:val="single" w:sz="6" w:space="0" w:color="auto"/>
              <w:right w:val="single" w:sz="6" w:space="0" w:color="auto"/>
            </w:tcBorders>
            <w:shd w:val="clear" w:color="auto" w:fill="FFFFFF"/>
          </w:tcPr>
          <w:p w:rsidR="008E1C58" w:rsidRPr="002F1E59" w:rsidRDefault="008E1C58" w:rsidP="008E1C58">
            <w:pPr>
              <w:shd w:val="clear" w:color="auto" w:fill="FFFFFF"/>
              <w:ind w:left="-567" w:right="-125"/>
              <w:jc w:val="both"/>
              <w:rPr>
                <w:rFonts w:ascii="Arial" w:hAnsi="Arial" w:cs="Arial"/>
                <w:sz w:val="20"/>
                <w:szCs w:val="20"/>
              </w:rPr>
            </w:pPr>
          </w:p>
        </w:tc>
      </w:tr>
    </w:tbl>
    <w:p w:rsidR="008E1C58" w:rsidRPr="002F1E59" w:rsidRDefault="008E1C58" w:rsidP="008E1C58">
      <w:pPr>
        <w:shd w:val="clear" w:color="auto" w:fill="FFFFFF"/>
        <w:ind w:left="-567" w:right="-125"/>
        <w:jc w:val="both"/>
        <w:rPr>
          <w:rFonts w:ascii="Arial" w:hAnsi="Arial" w:cs="Arial"/>
          <w:sz w:val="20"/>
          <w:szCs w:val="20"/>
        </w:rPr>
      </w:pP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11. На этом обязательства предприятия по указанному договору считаются выполненными.</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12. Заказчику переданы следующие технические документы:</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______________________________________________________________________</w:t>
      </w:r>
    </w:p>
    <w:p w:rsidR="008E1C58" w:rsidRPr="002F1E59" w:rsidRDefault="008E1C58" w:rsidP="008E1C58">
      <w:pPr>
        <w:shd w:val="clear" w:color="auto" w:fill="FFFFFF"/>
        <w:ind w:left="-567" w:right="-125"/>
        <w:jc w:val="both"/>
        <w:rPr>
          <w:rFonts w:ascii="Arial" w:hAnsi="Arial" w:cs="Arial"/>
          <w:sz w:val="20"/>
          <w:szCs w:val="20"/>
        </w:rPr>
      </w:pP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Председатель комиссии _______________ _______________________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подпись расшифровка</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Члены комиссии ___________________ _______________________</w:t>
      </w:r>
    </w:p>
    <w:p w:rsidR="008E1C58" w:rsidRPr="002F1E59" w:rsidRDefault="008E1C58" w:rsidP="008E1C58">
      <w:pPr>
        <w:shd w:val="clear" w:color="auto" w:fill="FFFFFF"/>
        <w:ind w:left="-567" w:right="-125"/>
        <w:jc w:val="both"/>
        <w:rPr>
          <w:rFonts w:ascii="Arial" w:hAnsi="Arial" w:cs="Arial"/>
          <w:sz w:val="20"/>
          <w:szCs w:val="20"/>
        </w:rPr>
      </w:pPr>
      <w:r w:rsidRPr="002F1E59">
        <w:rPr>
          <w:rFonts w:ascii="Arial" w:hAnsi="Arial" w:cs="Arial"/>
          <w:sz w:val="20"/>
          <w:szCs w:val="20"/>
        </w:rPr>
        <w:t>подпись расшифровка</w:t>
      </w:r>
    </w:p>
    <w:p w:rsidR="008E1C58" w:rsidRPr="002F1E59" w:rsidRDefault="008E1C58" w:rsidP="008E1C58">
      <w:pPr>
        <w:shd w:val="clear" w:color="auto" w:fill="FFFFFF"/>
        <w:ind w:left="-567" w:right="-125"/>
        <w:jc w:val="both"/>
        <w:rPr>
          <w:rFonts w:ascii="Arial" w:hAnsi="Arial" w:cs="Arial"/>
          <w:bCs/>
          <w:sz w:val="20"/>
          <w:szCs w:val="20"/>
        </w:rPr>
      </w:pPr>
    </w:p>
    <w:p w:rsidR="008E1C58" w:rsidRPr="002F1E59" w:rsidRDefault="008E1C58" w:rsidP="008E1C58">
      <w:pPr>
        <w:shd w:val="clear" w:color="auto" w:fill="FFFFFF"/>
        <w:ind w:left="-567" w:right="-125"/>
        <w:jc w:val="center"/>
        <w:rPr>
          <w:rFonts w:ascii="Arial" w:hAnsi="Arial" w:cs="Arial"/>
          <w:bCs/>
          <w:sz w:val="20"/>
          <w:szCs w:val="20"/>
        </w:rPr>
      </w:pPr>
      <w:r w:rsidRPr="002F1E59">
        <w:rPr>
          <w:rFonts w:ascii="Arial" w:hAnsi="Arial" w:cs="Arial"/>
          <w:bCs/>
          <w:sz w:val="20"/>
          <w:szCs w:val="20"/>
        </w:rPr>
        <w:t>Форма акта согласована:</w:t>
      </w:r>
    </w:p>
    <w:p w:rsidR="008E1C58" w:rsidRPr="002F1E59" w:rsidRDefault="008E1C58" w:rsidP="008E1C58">
      <w:pPr>
        <w:shd w:val="clear" w:color="auto" w:fill="FFFFFF"/>
        <w:ind w:left="-567" w:right="-125" w:firstLine="284"/>
        <w:jc w:val="both"/>
        <w:rPr>
          <w:rFonts w:ascii="Arial" w:hAnsi="Arial" w:cs="Arial"/>
          <w:sz w:val="20"/>
          <w:szCs w:val="20"/>
        </w:rPr>
      </w:pPr>
      <w:r w:rsidRPr="002F1E59">
        <w:rPr>
          <w:rFonts w:ascii="Arial" w:hAnsi="Arial" w:cs="Arial"/>
          <w:sz w:val="20"/>
          <w:szCs w:val="20"/>
        </w:rPr>
        <w:t xml:space="preserve"> </w:t>
      </w:r>
    </w:p>
    <w:tbl>
      <w:tblPr>
        <w:tblW w:w="0" w:type="auto"/>
        <w:tblInd w:w="-459" w:type="dxa"/>
        <w:tblLayout w:type="fixed"/>
        <w:tblLook w:val="0000" w:firstRow="0" w:lastRow="0" w:firstColumn="0" w:lastColumn="0" w:noHBand="0" w:noVBand="0"/>
      </w:tblPr>
      <w:tblGrid>
        <w:gridCol w:w="4962"/>
        <w:gridCol w:w="4819"/>
      </w:tblGrid>
      <w:tr w:rsidR="008E1C58" w:rsidRPr="002F1E59" w:rsidTr="00D672F4">
        <w:trPr>
          <w:trHeight w:val="472"/>
        </w:trPr>
        <w:tc>
          <w:tcPr>
            <w:tcW w:w="4962" w:type="dxa"/>
          </w:tcPr>
          <w:p w:rsidR="008E1C58" w:rsidRPr="002F1E59" w:rsidRDefault="008E1C58" w:rsidP="008E1C58">
            <w:pPr>
              <w:ind w:right="-125"/>
              <w:jc w:val="both"/>
              <w:rPr>
                <w:rFonts w:ascii="Arial" w:hAnsi="Arial" w:cs="Arial"/>
                <w:sz w:val="20"/>
                <w:szCs w:val="20"/>
              </w:rPr>
            </w:pPr>
            <w:r w:rsidRPr="002F1E59">
              <w:rPr>
                <w:rFonts w:ascii="Arial" w:hAnsi="Arial" w:cs="Arial"/>
                <w:b/>
                <w:sz w:val="20"/>
                <w:szCs w:val="20"/>
              </w:rPr>
              <w:t>Подрядчик</w:t>
            </w:r>
            <w:r w:rsidRPr="002F1E59">
              <w:rPr>
                <w:rFonts w:ascii="Arial" w:hAnsi="Arial" w:cs="Arial"/>
                <w:sz w:val="20"/>
                <w:szCs w:val="20"/>
              </w:rPr>
              <w:t xml:space="preserve"> </w:t>
            </w: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 xml:space="preserve"> </w:t>
            </w:r>
          </w:p>
        </w:tc>
        <w:tc>
          <w:tcPr>
            <w:tcW w:w="4819" w:type="dxa"/>
          </w:tcPr>
          <w:p w:rsidR="008E1C58" w:rsidRPr="002F1E59" w:rsidRDefault="008E1C58" w:rsidP="008E1C58">
            <w:pPr>
              <w:ind w:right="-125"/>
              <w:jc w:val="both"/>
              <w:rPr>
                <w:rFonts w:ascii="Arial" w:hAnsi="Arial" w:cs="Arial"/>
                <w:b/>
                <w:sz w:val="20"/>
                <w:szCs w:val="20"/>
              </w:rPr>
            </w:pPr>
            <w:r w:rsidRPr="002F1E59">
              <w:rPr>
                <w:rFonts w:ascii="Arial" w:hAnsi="Arial" w:cs="Arial"/>
                <w:b/>
                <w:sz w:val="20"/>
                <w:szCs w:val="20"/>
              </w:rPr>
              <w:t xml:space="preserve">Заказчик </w:t>
            </w:r>
          </w:p>
          <w:p w:rsidR="008E1C58" w:rsidRPr="002F1E59" w:rsidRDefault="00E80F54" w:rsidP="008E1C58">
            <w:pPr>
              <w:ind w:right="-125"/>
              <w:jc w:val="both"/>
              <w:rPr>
                <w:rFonts w:ascii="Arial" w:hAnsi="Arial" w:cs="Arial"/>
                <w:sz w:val="20"/>
                <w:szCs w:val="20"/>
              </w:rPr>
            </w:pPr>
            <w:r w:rsidRPr="00E80F54">
              <w:rPr>
                <w:rFonts w:ascii="Arial" w:hAnsi="Arial" w:cs="Arial"/>
                <w:sz w:val="20"/>
                <w:szCs w:val="20"/>
              </w:rPr>
              <w:t>ПАО «Юнипро»</w:t>
            </w:r>
          </w:p>
        </w:tc>
      </w:tr>
      <w:tr w:rsidR="008E1C58" w:rsidRPr="002F1E59" w:rsidTr="00D672F4">
        <w:tc>
          <w:tcPr>
            <w:tcW w:w="4962" w:type="dxa"/>
          </w:tcPr>
          <w:p w:rsidR="008E1C58" w:rsidRPr="002F1E59" w:rsidRDefault="008E1C58" w:rsidP="008E1C58">
            <w:pPr>
              <w:ind w:right="-125"/>
              <w:jc w:val="both"/>
              <w:rPr>
                <w:rFonts w:ascii="Arial" w:hAnsi="Arial" w:cs="Arial"/>
                <w:sz w:val="20"/>
                <w:szCs w:val="20"/>
              </w:rPr>
            </w:pP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________________ /________/</w:t>
            </w: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М.П.</w:t>
            </w:r>
          </w:p>
        </w:tc>
        <w:tc>
          <w:tcPr>
            <w:tcW w:w="4819" w:type="dxa"/>
          </w:tcPr>
          <w:p w:rsidR="008E1C58" w:rsidRPr="002F1E59" w:rsidRDefault="008E1C58" w:rsidP="008E1C58">
            <w:pPr>
              <w:ind w:right="-125"/>
              <w:jc w:val="both"/>
              <w:rPr>
                <w:rFonts w:ascii="Arial" w:hAnsi="Arial" w:cs="Arial"/>
                <w:sz w:val="20"/>
                <w:szCs w:val="20"/>
              </w:rPr>
            </w:pP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_________________ /________/</w:t>
            </w: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М.П.</w:t>
            </w:r>
          </w:p>
        </w:tc>
      </w:tr>
    </w:tbl>
    <w:p w:rsidR="008E1C58" w:rsidRPr="002F1E59" w:rsidRDefault="008E1C58" w:rsidP="008E1C58">
      <w:pPr>
        <w:rPr>
          <w:rFonts w:ascii="Arial" w:hAnsi="Arial" w:cs="Arial"/>
          <w:sz w:val="20"/>
          <w:szCs w:val="20"/>
        </w:rPr>
      </w:pPr>
    </w:p>
    <w:p w:rsidR="008E1C58" w:rsidRPr="002F1E59" w:rsidRDefault="008E1C58" w:rsidP="008E1C58">
      <w:pPr>
        <w:ind w:left="-567" w:right="-125"/>
        <w:jc w:val="both"/>
        <w:rPr>
          <w:rFonts w:ascii="Arial" w:hAnsi="Arial" w:cs="Arial"/>
          <w:sz w:val="20"/>
          <w:szCs w:val="20"/>
        </w:rPr>
        <w:sectPr w:rsidR="008E1C58" w:rsidRPr="002F1E59" w:rsidSect="005C027C">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1701" w:header="709" w:footer="709" w:gutter="0"/>
          <w:pgNumType w:start="38"/>
          <w:cols w:space="708"/>
          <w:docGrid w:linePitch="360"/>
        </w:sectPr>
      </w:pPr>
    </w:p>
    <w:tbl>
      <w:tblPr>
        <w:tblW w:w="14851" w:type="dxa"/>
        <w:jc w:val="center"/>
        <w:tblLayout w:type="fixed"/>
        <w:tblLook w:val="04A0" w:firstRow="1" w:lastRow="0" w:firstColumn="1" w:lastColumn="0" w:noHBand="0" w:noVBand="1"/>
      </w:tblPr>
      <w:tblGrid>
        <w:gridCol w:w="534"/>
        <w:gridCol w:w="1275"/>
        <w:gridCol w:w="1276"/>
        <w:gridCol w:w="851"/>
        <w:gridCol w:w="1134"/>
        <w:gridCol w:w="1134"/>
        <w:gridCol w:w="850"/>
        <w:gridCol w:w="1134"/>
        <w:gridCol w:w="992"/>
        <w:gridCol w:w="993"/>
        <w:gridCol w:w="992"/>
        <w:gridCol w:w="1134"/>
        <w:gridCol w:w="1276"/>
        <w:gridCol w:w="1276"/>
      </w:tblGrid>
      <w:tr w:rsidR="008E1C58" w:rsidRPr="002F1E59" w:rsidTr="00D672F4">
        <w:trPr>
          <w:trHeight w:val="345"/>
          <w:jc w:val="center"/>
        </w:trPr>
        <w:tc>
          <w:tcPr>
            <w:tcW w:w="13575" w:type="dxa"/>
            <w:gridSpan w:val="13"/>
            <w:tcBorders>
              <w:top w:val="nil"/>
              <w:left w:val="nil"/>
              <w:bottom w:val="nil"/>
              <w:right w:val="nil"/>
            </w:tcBorders>
            <w:noWrap/>
            <w:vAlign w:val="bottom"/>
            <w:hideMark/>
          </w:tcPr>
          <w:p w:rsidR="008E1C58" w:rsidRPr="002F1E59" w:rsidRDefault="008E1C58" w:rsidP="008E1C58">
            <w:pPr>
              <w:shd w:val="clear" w:color="auto" w:fill="FFFFFF"/>
              <w:ind w:left="9639" w:right="-125"/>
              <w:jc w:val="both"/>
              <w:rPr>
                <w:rFonts w:ascii="Arial" w:hAnsi="Arial" w:cs="Arial"/>
                <w:sz w:val="20"/>
                <w:szCs w:val="20"/>
              </w:rPr>
            </w:pPr>
            <w:r w:rsidRPr="002F1E59">
              <w:rPr>
                <w:rFonts w:ascii="Arial" w:hAnsi="Arial" w:cs="Arial"/>
                <w:sz w:val="20"/>
                <w:szCs w:val="20"/>
              </w:rPr>
              <w:t>Приложение №</w:t>
            </w:r>
            <w:r w:rsidR="009A2B26">
              <w:rPr>
                <w:rFonts w:ascii="Arial" w:hAnsi="Arial" w:cs="Arial"/>
                <w:sz w:val="20"/>
                <w:szCs w:val="20"/>
              </w:rPr>
              <w:t>6</w:t>
            </w:r>
            <w:r w:rsidRPr="002F1E59">
              <w:rPr>
                <w:rFonts w:ascii="Arial" w:hAnsi="Arial" w:cs="Arial"/>
                <w:sz w:val="20"/>
                <w:szCs w:val="20"/>
              </w:rPr>
              <w:t xml:space="preserve"> </w:t>
            </w:r>
          </w:p>
          <w:p w:rsidR="008E1C58" w:rsidRPr="002F1E59" w:rsidRDefault="008E1C58" w:rsidP="008E1C58">
            <w:pPr>
              <w:shd w:val="clear" w:color="auto" w:fill="FFFFFF"/>
              <w:ind w:left="9639" w:right="-125"/>
              <w:jc w:val="both"/>
              <w:rPr>
                <w:rFonts w:ascii="Arial" w:hAnsi="Arial" w:cs="Arial"/>
                <w:sz w:val="20"/>
                <w:szCs w:val="20"/>
              </w:rPr>
            </w:pPr>
            <w:r w:rsidRPr="002F1E59">
              <w:rPr>
                <w:rFonts w:ascii="Arial" w:hAnsi="Arial" w:cs="Arial"/>
                <w:sz w:val="20"/>
                <w:szCs w:val="20"/>
              </w:rPr>
              <w:t xml:space="preserve">к договору подряда № _______ </w:t>
            </w:r>
          </w:p>
          <w:p w:rsidR="008E1C58" w:rsidRPr="002F1E59" w:rsidRDefault="008E1C58" w:rsidP="008E1C58">
            <w:pPr>
              <w:shd w:val="clear" w:color="auto" w:fill="FFFFFF"/>
              <w:ind w:left="9639" w:right="-125"/>
              <w:jc w:val="both"/>
              <w:rPr>
                <w:rFonts w:ascii="Arial" w:hAnsi="Arial" w:cs="Arial"/>
                <w:i/>
                <w:sz w:val="20"/>
                <w:szCs w:val="20"/>
              </w:rPr>
            </w:pPr>
            <w:r w:rsidRPr="002F1E59">
              <w:rPr>
                <w:rFonts w:ascii="Arial" w:hAnsi="Arial" w:cs="Arial"/>
                <w:sz w:val="20"/>
                <w:szCs w:val="20"/>
              </w:rPr>
              <w:t>от «___»___________ 20___года</w:t>
            </w:r>
          </w:p>
          <w:p w:rsidR="008E1C58" w:rsidRPr="002F1E59" w:rsidRDefault="008E1C58" w:rsidP="008E1C58">
            <w:pPr>
              <w:jc w:val="right"/>
              <w:rPr>
                <w:rFonts w:ascii="Arial" w:hAnsi="Arial" w:cs="Arial"/>
                <w:sz w:val="20"/>
                <w:szCs w:val="20"/>
              </w:rPr>
            </w:pPr>
          </w:p>
          <w:p w:rsidR="008E1C58" w:rsidRPr="002F1E59" w:rsidRDefault="008E1C58" w:rsidP="008E1C58">
            <w:pPr>
              <w:jc w:val="right"/>
              <w:rPr>
                <w:rFonts w:ascii="Arial" w:hAnsi="Arial" w:cs="Arial"/>
                <w:b/>
                <w:bCs/>
                <w:sz w:val="20"/>
                <w:szCs w:val="20"/>
              </w:rPr>
            </w:pPr>
            <w:r w:rsidRPr="002F1E59">
              <w:rPr>
                <w:rFonts w:ascii="Arial" w:hAnsi="Arial" w:cs="Arial"/>
                <w:sz w:val="20"/>
                <w:szCs w:val="20"/>
              </w:rPr>
              <w:t xml:space="preserve">К договору подряда №__________ от «___» _________20__года                     </w:t>
            </w:r>
          </w:p>
        </w:tc>
        <w:tc>
          <w:tcPr>
            <w:tcW w:w="1276" w:type="dxa"/>
            <w:tcBorders>
              <w:top w:val="nil"/>
              <w:left w:val="nil"/>
              <w:bottom w:val="nil"/>
              <w:right w:val="nil"/>
            </w:tcBorders>
          </w:tcPr>
          <w:p w:rsidR="008E1C58" w:rsidRPr="002F1E59" w:rsidRDefault="008E1C58" w:rsidP="008E1C58">
            <w:pPr>
              <w:shd w:val="clear" w:color="auto" w:fill="FFFFFF"/>
              <w:ind w:left="9639" w:right="-125"/>
              <w:jc w:val="both"/>
              <w:rPr>
                <w:rFonts w:ascii="Arial" w:hAnsi="Arial" w:cs="Arial"/>
                <w:sz w:val="20"/>
                <w:szCs w:val="20"/>
              </w:rPr>
            </w:pPr>
          </w:p>
        </w:tc>
      </w:tr>
      <w:tr w:rsidR="008E1C58" w:rsidRPr="002F1E59" w:rsidTr="00D672F4">
        <w:trPr>
          <w:trHeight w:val="375"/>
          <w:jc w:val="center"/>
        </w:trPr>
        <w:tc>
          <w:tcPr>
            <w:tcW w:w="13575" w:type="dxa"/>
            <w:gridSpan w:val="13"/>
            <w:tcBorders>
              <w:top w:val="nil"/>
              <w:left w:val="nil"/>
              <w:bottom w:val="nil"/>
              <w:right w:val="nil"/>
            </w:tcBorders>
            <w:noWrap/>
            <w:vAlign w:val="bottom"/>
            <w:hideMark/>
          </w:tcPr>
          <w:p w:rsidR="008E1C58" w:rsidRPr="002F1E59" w:rsidRDefault="008E1C58" w:rsidP="008E1C58">
            <w:pPr>
              <w:jc w:val="center"/>
              <w:rPr>
                <w:rFonts w:ascii="Arial" w:hAnsi="Arial" w:cs="Arial"/>
                <w:b/>
                <w:bCs/>
                <w:sz w:val="20"/>
                <w:szCs w:val="20"/>
              </w:rPr>
            </w:pPr>
          </w:p>
          <w:p w:rsidR="008E1C58" w:rsidRPr="002F1E59" w:rsidRDefault="008E1C58" w:rsidP="008E1C58">
            <w:pPr>
              <w:jc w:val="center"/>
              <w:rPr>
                <w:rFonts w:ascii="Arial" w:hAnsi="Arial" w:cs="Arial"/>
                <w:b/>
                <w:bCs/>
                <w:sz w:val="20"/>
                <w:szCs w:val="20"/>
              </w:rPr>
            </w:pPr>
            <w:r w:rsidRPr="002F1E59">
              <w:rPr>
                <w:rFonts w:ascii="Arial" w:hAnsi="Arial" w:cs="Arial"/>
                <w:b/>
                <w:bCs/>
                <w:sz w:val="20"/>
                <w:szCs w:val="20"/>
              </w:rPr>
              <w:t>Форма</w:t>
            </w:r>
          </w:p>
          <w:p w:rsidR="008E1C58" w:rsidRPr="002F1E59" w:rsidRDefault="008E1C58" w:rsidP="008E1C58">
            <w:pPr>
              <w:jc w:val="center"/>
              <w:rPr>
                <w:rFonts w:ascii="Arial" w:hAnsi="Arial" w:cs="Arial"/>
                <w:bCs/>
                <w:sz w:val="20"/>
                <w:szCs w:val="20"/>
              </w:rPr>
            </w:pPr>
            <w:r w:rsidRPr="002F1E59">
              <w:rPr>
                <w:rFonts w:ascii="Arial" w:hAnsi="Arial" w:cs="Arial"/>
                <w:bCs/>
                <w:sz w:val="20"/>
                <w:szCs w:val="20"/>
              </w:rPr>
              <w:t xml:space="preserve">Месячный плановый </w:t>
            </w:r>
            <w:r w:rsidR="00E80F54">
              <w:rPr>
                <w:rFonts w:ascii="Arial" w:hAnsi="Arial" w:cs="Arial"/>
                <w:bCs/>
                <w:sz w:val="20"/>
                <w:szCs w:val="20"/>
              </w:rPr>
              <w:t xml:space="preserve">Реестр </w:t>
            </w:r>
            <w:r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bCs/>
                <w:sz w:val="20"/>
                <w:szCs w:val="20"/>
              </w:rPr>
              <w:t xml:space="preserve"> Заказчика (Дополнительный </w:t>
            </w:r>
            <w:r w:rsidR="00E80F54">
              <w:rPr>
                <w:rFonts w:ascii="Arial" w:hAnsi="Arial" w:cs="Arial"/>
                <w:bCs/>
                <w:sz w:val="20"/>
                <w:szCs w:val="20"/>
              </w:rPr>
              <w:t xml:space="preserve">Реестр </w:t>
            </w:r>
            <w:r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bCs/>
                <w:sz w:val="20"/>
                <w:szCs w:val="20"/>
              </w:rPr>
              <w:t xml:space="preserve"> Заказчика) №________</w:t>
            </w:r>
          </w:p>
        </w:tc>
        <w:tc>
          <w:tcPr>
            <w:tcW w:w="1276" w:type="dxa"/>
            <w:tcBorders>
              <w:top w:val="nil"/>
              <w:left w:val="nil"/>
              <w:bottom w:val="nil"/>
              <w:right w:val="nil"/>
            </w:tcBorders>
          </w:tcPr>
          <w:p w:rsidR="008E1C58" w:rsidRPr="002F1E59" w:rsidRDefault="008E1C58" w:rsidP="008E1C58">
            <w:pPr>
              <w:jc w:val="center"/>
              <w:rPr>
                <w:rFonts w:ascii="Arial" w:hAnsi="Arial" w:cs="Arial"/>
                <w:b/>
                <w:bCs/>
                <w:sz w:val="20"/>
                <w:szCs w:val="20"/>
              </w:rPr>
            </w:pPr>
          </w:p>
        </w:tc>
      </w:tr>
      <w:tr w:rsidR="008E1C58" w:rsidRPr="002F1E59" w:rsidTr="00D672F4">
        <w:trPr>
          <w:trHeight w:val="375"/>
          <w:jc w:val="center"/>
        </w:trPr>
        <w:tc>
          <w:tcPr>
            <w:tcW w:w="13575" w:type="dxa"/>
            <w:gridSpan w:val="13"/>
            <w:tcBorders>
              <w:top w:val="nil"/>
              <w:left w:val="nil"/>
              <w:bottom w:val="nil"/>
              <w:right w:val="nil"/>
            </w:tcBorders>
            <w:noWrap/>
            <w:vAlign w:val="bottom"/>
            <w:hideMark/>
          </w:tcPr>
          <w:p w:rsidR="008E1C58" w:rsidRPr="002F1E59" w:rsidRDefault="008E1C58" w:rsidP="008E1C58">
            <w:pPr>
              <w:jc w:val="center"/>
              <w:rPr>
                <w:rFonts w:ascii="Arial" w:hAnsi="Arial" w:cs="Arial"/>
                <w:bCs/>
                <w:sz w:val="20"/>
                <w:szCs w:val="20"/>
              </w:rPr>
            </w:pPr>
            <w:r w:rsidRPr="002F1E59">
              <w:rPr>
                <w:rFonts w:ascii="Arial" w:hAnsi="Arial" w:cs="Arial"/>
                <w:bCs/>
                <w:sz w:val="20"/>
                <w:szCs w:val="20"/>
              </w:rPr>
              <w:t>в _________________ (полная расшифровка подрядной организации)</w:t>
            </w:r>
          </w:p>
        </w:tc>
        <w:tc>
          <w:tcPr>
            <w:tcW w:w="1276" w:type="dxa"/>
            <w:tcBorders>
              <w:top w:val="nil"/>
              <w:left w:val="nil"/>
              <w:bottom w:val="nil"/>
              <w:right w:val="nil"/>
            </w:tcBorders>
          </w:tcPr>
          <w:p w:rsidR="008E1C58" w:rsidRPr="002F1E59" w:rsidRDefault="008E1C58" w:rsidP="008E1C58">
            <w:pPr>
              <w:jc w:val="center"/>
              <w:rPr>
                <w:rFonts w:ascii="Arial" w:hAnsi="Arial" w:cs="Arial"/>
                <w:bCs/>
                <w:sz w:val="20"/>
                <w:szCs w:val="20"/>
              </w:rPr>
            </w:pPr>
          </w:p>
        </w:tc>
      </w:tr>
      <w:tr w:rsidR="008E1C58" w:rsidRPr="002F1E59" w:rsidTr="00D672F4">
        <w:trPr>
          <w:trHeight w:val="375"/>
          <w:jc w:val="center"/>
        </w:trPr>
        <w:tc>
          <w:tcPr>
            <w:tcW w:w="13575" w:type="dxa"/>
            <w:gridSpan w:val="13"/>
            <w:tcBorders>
              <w:top w:val="nil"/>
              <w:left w:val="nil"/>
              <w:bottom w:val="nil"/>
              <w:right w:val="nil"/>
            </w:tcBorders>
            <w:hideMark/>
          </w:tcPr>
          <w:p w:rsidR="008E1C58" w:rsidRPr="002F1E59" w:rsidRDefault="008E1C58" w:rsidP="008E1C58">
            <w:pPr>
              <w:jc w:val="center"/>
              <w:rPr>
                <w:rFonts w:ascii="Arial" w:hAnsi="Arial" w:cs="Arial"/>
                <w:bCs/>
                <w:sz w:val="20"/>
                <w:szCs w:val="20"/>
              </w:rPr>
            </w:pPr>
            <w:r w:rsidRPr="002F1E59">
              <w:rPr>
                <w:rFonts w:ascii="Arial" w:hAnsi="Arial" w:cs="Arial"/>
                <w:bCs/>
                <w:sz w:val="20"/>
                <w:szCs w:val="20"/>
              </w:rPr>
              <w:t>на выполнение работ по ремонту (ТПиР)___________________</w:t>
            </w:r>
            <w:r w:rsidRPr="002F1E59">
              <w:rPr>
                <w:rFonts w:ascii="Arial" w:hAnsi="Arial" w:cs="Arial"/>
                <w:sz w:val="20"/>
                <w:szCs w:val="20"/>
              </w:rPr>
              <w:t>(котельное, турбинное, эл.тех,ТАИ, АСУ,ТП,ХВО, ЗиС и т.д.)</w:t>
            </w:r>
            <w:r w:rsidRPr="002F1E59">
              <w:rPr>
                <w:rFonts w:ascii="Arial" w:hAnsi="Arial" w:cs="Arial"/>
                <w:bCs/>
                <w:sz w:val="20"/>
                <w:szCs w:val="20"/>
              </w:rPr>
              <w:t xml:space="preserve">   </w:t>
            </w:r>
          </w:p>
        </w:tc>
        <w:tc>
          <w:tcPr>
            <w:tcW w:w="1276" w:type="dxa"/>
            <w:tcBorders>
              <w:top w:val="nil"/>
              <w:left w:val="nil"/>
              <w:bottom w:val="nil"/>
              <w:right w:val="nil"/>
            </w:tcBorders>
          </w:tcPr>
          <w:p w:rsidR="008E1C58" w:rsidRPr="002F1E59" w:rsidRDefault="008E1C58" w:rsidP="008E1C58">
            <w:pPr>
              <w:jc w:val="center"/>
              <w:rPr>
                <w:rFonts w:ascii="Arial" w:hAnsi="Arial" w:cs="Arial"/>
                <w:bCs/>
                <w:sz w:val="20"/>
                <w:szCs w:val="20"/>
              </w:rPr>
            </w:pPr>
          </w:p>
        </w:tc>
      </w:tr>
      <w:tr w:rsidR="008E1C58" w:rsidRPr="002F1E59" w:rsidTr="00D672F4">
        <w:trPr>
          <w:trHeight w:val="375"/>
          <w:jc w:val="center"/>
        </w:trPr>
        <w:tc>
          <w:tcPr>
            <w:tcW w:w="13575" w:type="dxa"/>
            <w:gridSpan w:val="13"/>
            <w:tcBorders>
              <w:top w:val="nil"/>
              <w:left w:val="nil"/>
              <w:bottom w:val="nil"/>
              <w:right w:val="nil"/>
            </w:tcBorders>
            <w:hideMark/>
          </w:tcPr>
          <w:p w:rsidR="008E1C58" w:rsidRPr="002F1E59" w:rsidRDefault="008E1C58" w:rsidP="008E1C58">
            <w:pPr>
              <w:jc w:val="center"/>
              <w:rPr>
                <w:rFonts w:ascii="Arial" w:hAnsi="Arial" w:cs="Arial"/>
                <w:bCs/>
                <w:sz w:val="20"/>
                <w:szCs w:val="20"/>
              </w:rPr>
            </w:pPr>
            <w:r w:rsidRPr="002F1E59">
              <w:rPr>
                <w:rFonts w:ascii="Arial" w:hAnsi="Arial" w:cs="Arial"/>
                <w:bCs/>
                <w:sz w:val="20"/>
                <w:szCs w:val="20"/>
              </w:rPr>
              <w:t>Срок выполнения работ с «____» __________ 20__ года  по «____» ____________ 20__ года</w:t>
            </w:r>
          </w:p>
        </w:tc>
        <w:tc>
          <w:tcPr>
            <w:tcW w:w="1276" w:type="dxa"/>
            <w:tcBorders>
              <w:top w:val="nil"/>
              <w:left w:val="nil"/>
              <w:bottom w:val="nil"/>
              <w:right w:val="nil"/>
            </w:tcBorders>
          </w:tcPr>
          <w:p w:rsidR="008E1C58" w:rsidRPr="002F1E59" w:rsidRDefault="008E1C58" w:rsidP="008E1C58">
            <w:pPr>
              <w:jc w:val="center"/>
              <w:rPr>
                <w:rFonts w:ascii="Arial" w:hAnsi="Arial" w:cs="Arial"/>
                <w:bCs/>
                <w:sz w:val="20"/>
                <w:szCs w:val="20"/>
              </w:rPr>
            </w:pPr>
          </w:p>
        </w:tc>
      </w:tr>
      <w:tr w:rsidR="008E1C58" w:rsidRPr="002F1E59" w:rsidTr="00D672F4">
        <w:trPr>
          <w:trHeight w:val="315"/>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п/п</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lang w:val="en-US"/>
              </w:rPr>
            </w:pPr>
            <w:r w:rsidRPr="002F1E59">
              <w:rPr>
                <w:rFonts w:ascii="Arial" w:hAnsi="Arial" w:cs="Arial"/>
                <w:sz w:val="20"/>
                <w:szCs w:val="20"/>
              </w:rPr>
              <w:t>Наименование работ (код деффекта</w:t>
            </w:r>
            <w:r w:rsidRPr="002F1E59">
              <w:rPr>
                <w:rFonts w:ascii="Arial" w:hAnsi="Arial" w:cs="Arial"/>
                <w:sz w:val="20"/>
                <w:szCs w:val="20"/>
                <w:lang w:val="en-US"/>
              </w:rPr>
              <w:t>)</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Наименование Субподрядчика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Номер заказа ТОРО</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Основание для включения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Вид ремонта (КР, ТР) или ТПиР</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сметы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Стоимость, всего, руб.</w:t>
            </w:r>
          </w:p>
        </w:tc>
        <w:tc>
          <w:tcPr>
            <w:tcW w:w="5387" w:type="dxa"/>
            <w:gridSpan w:val="5"/>
            <w:tcBorders>
              <w:top w:val="single" w:sz="4" w:space="0" w:color="auto"/>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в том числе:</w:t>
            </w:r>
          </w:p>
        </w:tc>
        <w:tc>
          <w:tcPr>
            <w:tcW w:w="1276" w:type="dxa"/>
            <w:vMerge w:val="restart"/>
            <w:tcBorders>
              <w:top w:val="single" w:sz="4" w:space="0" w:color="auto"/>
              <w:left w:val="nil"/>
              <w:right w:val="single" w:sz="4" w:space="0" w:color="auto"/>
            </w:tcBorders>
            <w:vAlign w:val="center"/>
          </w:tcPr>
          <w:p w:rsidR="008E1C58" w:rsidRPr="002F1E59" w:rsidRDefault="008E1C58" w:rsidP="008E1C58">
            <w:pPr>
              <w:jc w:val="center"/>
              <w:rPr>
                <w:rFonts w:ascii="Arial" w:hAnsi="Arial" w:cs="Arial"/>
                <w:sz w:val="20"/>
                <w:szCs w:val="20"/>
              </w:rPr>
            </w:pPr>
            <w:r w:rsidRPr="002F1E59">
              <w:rPr>
                <w:rFonts w:ascii="Arial" w:hAnsi="Arial" w:cs="Arial"/>
                <w:sz w:val="20"/>
                <w:szCs w:val="20"/>
              </w:rPr>
              <w:t>Трудозатраты, чел×час</w:t>
            </w:r>
          </w:p>
        </w:tc>
      </w:tr>
      <w:tr w:rsidR="008E1C58" w:rsidRPr="002F1E59" w:rsidTr="00D672F4">
        <w:trPr>
          <w:trHeight w:val="570"/>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E1C58" w:rsidRPr="002F1E59" w:rsidRDefault="008E1C58" w:rsidP="008E1C58">
            <w:pPr>
              <w:rPr>
                <w:rFonts w:ascii="Arial" w:hAnsi="Arial" w:cs="Arial"/>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992" w:type="dxa"/>
            <w:vMerge w:val="restart"/>
            <w:tcBorders>
              <w:top w:val="nil"/>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Стоимость работ,                руб.</w:t>
            </w:r>
          </w:p>
        </w:tc>
        <w:tc>
          <w:tcPr>
            <w:tcW w:w="1985" w:type="dxa"/>
            <w:gridSpan w:val="2"/>
            <w:tcBorders>
              <w:top w:val="single" w:sz="4" w:space="0" w:color="auto"/>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Стоимость МТР, руб.</w:t>
            </w:r>
          </w:p>
        </w:tc>
        <w:tc>
          <w:tcPr>
            <w:tcW w:w="1134" w:type="dxa"/>
            <w:vMerge w:val="restart"/>
            <w:tcBorders>
              <w:top w:val="nil"/>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Транспортно-заготовит. расходы, руб.</w:t>
            </w:r>
          </w:p>
        </w:tc>
        <w:tc>
          <w:tcPr>
            <w:tcW w:w="1276" w:type="dxa"/>
            <w:vMerge w:val="restart"/>
            <w:tcBorders>
              <w:top w:val="nil"/>
              <w:left w:val="single" w:sz="4" w:space="0" w:color="auto"/>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Затраты на механизмы, руб</w:t>
            </w:r>
          </w:p>
        </w:tc>
        <w:tc>
          <w:tcPr>
            <w:tcW w:w="1276" w:type="dxa"/>
            <w:vMerge/>
            <w:tcBorders>
              <w:left w:val="single" w:sz="4" w:space="0" w:color="auto"/>
              <w:right w:val="single" w:sz="4" w:space="0" w:color="auto"/>
            </w:tcBorders>
            <w:vAlign w:val="center"/>
          </w:tcPr>
          <w:p w:rsidR="008E1C58" w:rsidRPr="002F1E59" w:rsidRDefault="008E1C58" w:rsidP="008E1C58">
            <w:pPr>
              <w:jc w:val="center"/>
              <w:rPr>
                <w:rFonts w:ascii="Arial" w:hAnsi="Arial" w:cs="Arial"/>
                <w:sz w:val="20"/>
                <w:szCs w:val="20"/>
              </w:rPr>
            </w:pPr>
          </w:p>
        </w:tc>
      </w:tr>
      <w:tr w:rsidR="008E1C58" w:rsidRPr="002F1E59" w:rsidTr="00D672F4">
        <w:trPr>
          <w:trHeight w:val="1109"/>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8E1C58" w:rsidRPr="002F1E59" w:rsidRDefault="008E1C58" w:rsidP="008E1C58">
            <w:pPr>
              <w:rPr>
                <w:rFonts w:ascii="Arial" w:hAnsi="Arial" w:cs="Arial"/>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992" w:type="dxa"/>
            <w:vMerge/>
            <w:tcBorders>
              <w:top w:val="nil"/>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993" w:type="dxa"/>
            <w:tcBorders>
              <w:top w:val="nil"/>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заказчика</w:t>
            </w:r>
          </w:p>
        </w:tc>
        <w:tc>
          <w:tcPr>
            <w:tcW w:w="992" w:type="dxa"/>
            <w:tcBorders>
              <w:top w:val="nil"/>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подрядчика</w:t>
            </w:r>
          </w:p>
        </w:tc>
        <w:tc>
          <w:tcPr>
            <w:tcW w:w="1134" w:type="dxa"/>
            <w:vMerge/>
            <w:tcBorders>
              <w:top w:val="nil"/>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8E1C58" w:rsidRPr="002F1E59" w:rsidRDefault="008E1C58" w:rsidP="008E1C58">
            <w:pPr>
              <w:rPr>
                <w:rFonts w:ascii="Arial" w:hAnsi="Arial" w:cs="Arial"/>
                <w:sz w:val="20"/>
                <w:szCs w:val="20"/>
              </w:rPr>
            </w:pPr>
          </w:p>
        </w:tc>
        <w:tc>
          <w:tcPr>
            <w:tcW w:w="1276" w:type="dxa"/>
            <w:vMerge/>
            <w:tcBorders>
              <w:left w:val="single" w:sz="4" w:space="0" w:color="auto"/>
              <w:bottom w:val="single" w:sz="4" w:space="0" w:color="auto"/>
              <w:right w:val="single" w:sz="4" w:space="0" w:color="auto"/>
            </w:tcBorders>
          </w:tcPr>
          <w:p w:rsidR="008E1C58" w:rsidRPr="002F1E59" w:rsidRDefault="008E1C58" w:rsidP="008E1C58">
            <w:pPr>
              <w:rPr>
                <w:rFonts w:ascii="Arial" w:hAnsi="Arial" w:cs="Arial"/>
                <w:sz w:val="20"/>
                <w:szCs w:val="20"/>
              </w:rPr>
            </w:pPr>
          </w:p>
        </w:tc>
      </w:tr>
      <w:tr w:rsidR="008E1C58" w:rsidRPr="002F1E59" w:rsidTr="00D672F4">
        <w:trPr>
          <w:trHeight w:val="375"/>
          <w:jc w:val="center"/>
        </w:trPr>
        <w:tc>
          <w:tcPr>
            <w:tcW w:w="534" w:type="dxa"/>
            <w:tcBorders>
              <w:top w:val="nil"/>
              <w:left w:val="single" w:sz="4" w:space="0" w:color="auto"/>
              <w:bottom w:val="single" w:sz="4" w:space="0" w:color="auto"/>
              <w:right w:val="single" w:sz="4" w:space="0" w:color="auto"/>
            </w:tcBorders>
            <w:noWrap/>
            <w:hideMark/>
          </w:tcPr>
          <w:p w:rsidR="008E1C58" w:rsidRPr="002F1E59" w:rsidRDefault="008E1C58" w:rsidP="008E1C58">
            <w:pPr>
              <w:jc w:val="center"/>
              <w:rPr>
                <w:rFonts w:ascii="Arial" w:hAnsi="Arial" w:cs="Arial"/>
                <w:sz w:val="20"/>
                <w:szCs w:val="20"/>
              </w:rPr>
            </w:pPr>
          </w:p>
        </w:tc>
        <w:tc>
          <w:tcPr>
            <w:tcW w:w="1275" w:type="dxa"/>
            <w:tcBorders>
              <w:top w:val="nil"/>
              <w:left w:val="nil"/>
              <w:bottom w:val="single" w:sz="4" w:space="0" w:color="auto"/>
              <w:right w:val="single" w:sz="4" w:space="0" w:color="auto"/>
            </w:tcBorders>
            <w:noWrap/>
            <w:hideMark/>
          </w:tcPr>
          <w:p w:rsidR="008E1C58" w:rsidRPr="002F1E59" w:rsidRDefault="008E1C58" w:rsidP="008E1C58">
            <w:pPr>
              <w:rPr>
                <w:rFonts w:ascii="Arial" w:hAnsi="Arial" w:cs="Arial"/>
                <w:b/>
                <w:bCs/>
                <w:sz w:val="20"/>
                <w:szCs w:val="20"/>
              </w:rPr>
            </w:pPr>
          </w:p>
        </w:tc>
        <w:tc>
          <w:tcPr>
            <w:tcW w:w="1276" w:type="dxa"/>
            <w:tcBorders>
              <w:top w:val="nil"/>
              <w:left w:val="nil"/>
              <w:bottom w:val="single" w:sz="4" w:space="0" w:color="auto"/>
              <w:right w:val="single" w:sz="4" w:space="0" w:color="auto"/>
            </w:tcBorders>
            <w:noWrap/>
            <w:hideMark/>
          </w:tcPr>
          <w:p w:rsidR="008E1C58" w:rsidRPr="002F1E59" w:rsidRDefault="008E1C58" w:rsidP="008E1C58">
            <w:pPr>
              <w:rPr>
                <w:rFonts w:ascii="Arial" w:hAnsi="Arial" w:cs="Arial"/>
                <w:b/>
                <w:bCs/>
                <w:sz w:val="20"/>
                <w:szCs w:val="20"/>
              </w:rPr>
            </w:pPr>
            <w:r w:rsidRPr="002F1E59">
              <w:rPr>
                <w:rFonts w:ascii="Arial" w:hAnsi="Arial" w:cs="Arial"/>
                <w:b/>
                <w:bCs/>
                <w:sz w:val="20"/>
                <w:szCs w:val="20"/>
              </w:rPr>
              <w:t> </w:t>
            </w:r>
          </w:p>
        </w:tc>
        <w:tc>
          <w:tcPr>
            <w:tcW w:w="851" w:type="dxa"/>
            <w:tcBorders>
              <w:top w:val="nil"/>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1134" w:type="dxa"/>
            <w:tcBorders>
              <w:top w:val="nil"/>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1134" w:type="dxa"/>
            <w:tcBorders>
              <w:top w:val="nil"/>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850" w:type="dxa"/>
            <w:tcBorders>
              <w:top w:val="nil"/>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1134" w:type="dxa"/>
            <w:tcBorders>
              <w:top w:val="nil"/>
              <w:left w:val="nil"/>
              <w:bottom w:val="single" w:sz="4" w:space="0" w:color="auto"/>
              <w:right w:val="single" w:sz="4" w:space="0" w:color="auto"/>
            </w:tcBorders>
            <w:noWrap/>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992" w:type="dxa"/>
            <w:tcBorders>
              <w:top w:val="nil"/>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993" w:type="dxa"/>
            <w:tcBorders>
              <w:top w:val="nil"/>
              <w:left w:val="nil"/>
              <w:bottom w:val="single" w:sz="4" w:space="0" w:color="auto"/>
              <w:right w:val="single" w:sz="4" w:space="0" w:color="auto"/>
            </w:tcBorders>
            <w:noWrap/>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992" w:type="dxa"/>
            <w:tcBorders>
              <w:top w:val="nil"/>
              <w:left w:val="nil"/>
              <w:bottom w:val="single" w:sz="4" w:space="0" w:color="auto"/>
              <w:right w:val="single" w:sz="4" w:space="0" w:color="auto"/>
            </w:tcBorders>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1134" w:type="dxa"/>
            <w:tcBorders>
              <w:top w:val="nil"/>
              <w:left w:val="nil"/>
              <w:bottom w:val="single" w:sz="4" w:space="0" w:color="auto"/>
              <w:right w:val="single" w:sz="4" w:space="0" w:color="auto"/>
            </w:tcBorders>
            <w:noWrap/>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1276" w:type="dxa"/>
            <w:tcBorders>
              <w:top w:val="nil"/>
              <w:left w:val="nil"/>
              <w:bottom w:val="single" w:sz="4" w:space="0" w:color="auto"/>
              <w:right w:val="single" w:sz="4" w:space="0" w:color="auto"/>
            </w:tcBorders>
            <w:noWrap/>
            <w:vAlign w:val="center"/>
            <w:hideMark/>
          </w:tcPr>
          <w:p w:rsidR="008E1C58" w:rsidRPr="002F1E59" w:rsidRDefault="008E1C58" w:rsidP="008E1C58">
            <w:pPr>
              <w:jc w:val="center"/>
              <w:rPr>
                <w:rFonts w:ascii="Arial" w:hAnsi="Arial" w:cs="Arial"/>
                <w:sz w:val="20"/>
                <w:szCs w:val="20"/>
              </w:rPr>
            </w:pPr>
            <w:r w:rsidRPr="002F1E59">
              <w:rPr>
                <w:rFonts w:ascii="Arial" w:hAnsi="Arial" w:cs="Arial"/>
                <w:sz w:val="20"/>
                <w:szCs w:val="20"/>
              </w:rPr>
              <w:t> </w:t>
            </w:r>
          </w:p>
        </w:tc>
        <w:tc>
          <w:tcPr>
            <w:tcW w:w="1276" w:type="dxa"/>
            <w:tcBorders>
              <w:top w:val="nil"/>
              <w:left w:val="nil"/>
              <w:bottom w:val="single" w:sz="4" w:space="0" w:color="auto"/>
              <w:right w:val="single" w:sz="4" w:space="0" w:color="auto"/>
            </w:tcBorders>
          </w:tcPr>
          <w:p w:rsidR="008E1C58" w:rsidRPr="002F1E59" w:rsidRDefault="008E1C58" w:rsidP="008E1C58">
            <w:pPr>
              <w:jc w:val="center"/>
              <w:rPr>
                <w:rFonts w:ascii="Arial" w:hAnsi="Arial" w:cs="Arial"/>
                <w:sz w:val="20"/>
                <w:szCs w:val="20"/>
              </w:rPr>
            </w:pPr>
          </w:p>
        </w:tc>
      </w:tr>
      <w:tr w:rsidR="008E1C58" w:rsidRPr="002F1E59" w:rsidTr="00D672F4">
        <w:trPr>
          <w:trHeight w:val="525"/>
          <w:jc w:val="center"/>
        </w:trPr>
        <w:tc>
          <w:tcPr>
            <w:tcW w:w="5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E1C58" w:rsidRPr="002F1E59" w:rsidRDefault="008E1C58" w:rsidP="008E1C58">
            <w:pPr>
              <w:rPr>
                <w:rFonts w:ascii="Arial" w:hAnsi="Arial" w:cs="Arial"/>
                <w:b/>
                <w:bCs/>
                <w:sz w:val="20"/>
                <w:szCs w:val="20"/>
              </w:rPr>
            </w:pPr>
            <w:r w:rsidRPr="002F1E59">
              <w:rPr>
                <w:rFonts w:ascii="Arial" w:hAnsi="Arial" w:cs="Arial"/>
                <w:b/>
                <w:bCs/>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rPr>
                <w:rFonts w:ascii="Arial" w:hAnsi="Arial" w:cs="Arial"/>
                <w:b/>
                <w:bCs/>
                <w:sz w:val="20"/>
                <w:szCs w:val="20"/>
              </w:rPr>
            </w:pPr>
            <w:r w:rsidRPr="002F1E59">
              <w:rPr>
                <w:rFonts w:ascii="Arial" w:hAnsi="Arial" w:cs="Arial"/>
                <w:b/>
                <w:bCs/>
                <w:sz w:val="20"/>
                <w:szCs w:val="20"/>
              </w:rPr>
              <w:t>Всего по ремонту:</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rPr>
                <w:rFonts w:ascii="Arial" w:hAnsi="Arial" w:cs="Arial"/>
                <w:b/>
                <w:bCs/>
                <w:sz w:val="20"/>
                <w:szCs w:val="20"/>
              </w:rPr>
            </w:pPr>
            <w:r w:rsidRPr="002F1E59">
              <w:rPr>
                <w:rFonts w:ascii="Arial" w:hAnsi="Arial" w:cs="Arial"/>
                <w:b/>
                <w:bCs/>
                <w:sz w:val="20"/>
                <w:szCs w:val="20"/>
              </w:rPr>
              <w:t> </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rPr>
                <w:rFonts w:ascii="Arial" w:hAnsi="Arial" w:cs="Arial"/>
                <w:sz w:val="20"/>
                <w:szCs w:val="20"/>
              </w:rPr>
            </w:pPr>
            <w:r w:rsidRPr="002F1E59">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rPr>
                <w:rFonts w:ascii="Arial" w:hAnsi="Arial" w:cs="Arial"/>
                <w:b/>
                <w:bCs/>
                <w:sz w:val="20"/>
                <w:szCs w:val="20"/>
              </w:rPr>
            </w:pPr>
            <w:r w:rsidRPr="002F1E59">
              <w:rPr>
                <w:rFonts w:ascii="Arial" w:hAnsi="Arial" w:cs="Arial"/>
                <w:b/>
                <w:bCs/>
                <w:sz w:val="20"/>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rPr>
                <w:rFonts w:ascii="Arial" w:hAnsi="Arial" w:cs="Arial"/>
                <w:sz w:val="20"/>
                <w:szCs w:val="20"/>
              </w:rPr>
            </w:pPr>
            <w:r w:rsidRPr="002F1E59">
              <w:rPr>
                <w:rFonts w:ascii="Arial" w:hAnsi="Arial" w:cs="Arial"/>
                <w:sz w:val="20"/>
                <w:szCs w:val="20"/>
              </w:rPr>
              <w:t> </w:t>
            </w:r>
          </w:p>
        </w:tc>
        <w:tc>
          <w:tcPr>
            <w:tcW w:w="850"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jc w:val="center"/>
              <w:rPr>
                <w:rFonts w:ascii="Arial" w:hAnsi="Arial" w:cs="Arial"/>
                <w:b/>
                <w:bCs/>
                <w:sz w:val="20"/>
                <w:szCs w:val="20"/>
              </w:rPr>
            </w:pPr>
            <w:r w:rsidRPr="002F1E59">
              <w:rPr>
                <w:rFonts w:ascii="Arial" w:hAnsi="Arial" w:cs="Arial"/>
                <w:b/>
                <w:bCs/>
                <w:sz w:val="20"/>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jc w:val="center"/>
              <w:rPr>
                <w:rFonts w:ascii="Arial" w:hAnsi="Arial" w:cs="Arial"/>
                <w:b/>
                <w:bCs/>
                <w:sz w:val="20"/>
                <w:szCs w:val="20"/>
              </w:rPr>
            </w:pPr>
            <w:r w:rsidRPr="002F1E59">
              <w:rPr>
                <w:rFonts w:ascii="Arial" w:hAnsi="Arial" w:cs="Arial"/>
                <w:b/>
                <w:bCs/>
                <w:sz w:val="20"/>
                <w:szCs w:val="20"/>
              </w:rPr>
              <w:t>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jc w:val="center"/>
              <w:rPr>
                <w:rFonts w:ascii="Arial" w:hAnsi="Arial" w:cs="Arial"/>
                <w:b/>
                <w:bCs/>
                <w:sz w:val="20"/>
                <w:szCs w:val="20"/>
              </w:rPr>
            </w:pPr>
            <w:r w:rsidRPr="002F1E59">
              <w:rPr>
                <w:rFonts w:ascii="Arial" w:hAnsi="Arial" w:cs="Arial"/>
                <w:b/>
                <w:bCs/>
                <w:sz w:val="20"/>
                <w:szCs w:val="20"/>
              </w:rPr>
              <w:t> </w:t>
            </w:r>
          </w:p>
        </w:tc>
        <w:tc>
          <w:tcPr>
            <w:tcW w:w="993"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jc w:val="center"/>
              <w:rPr>
                <w:rFonts w:ascii="Arial" w:hAnsi="Arial" w:cs="Arial"/>
                <w:b/>
                <w:bCs/>
                <w:sz w:val="20"/>
                <w:szCs w:val="20"/>
              </w:rPr>
            </w:pPr>
            <w:r w:rsidRPr="002F1E59">
              <w:rPr>
                <w:rFonts w:ascii="Arial" w:hAnsi="Arial" w:cs="Arial"/>
                <w:b/>
                <w:bCs/>
                <w:sz w:val="20"/>
                <w:szCs w:val="20"/>
              </w:rPr>
              <w:t> </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jc w:val="center"/>
              <w:rPr>
                <w:rFonts w:ascii="Arial" w:hAnsi="Arial" w:cs="Arial"/>
                <w:b/>
                <w:bCs/>
                <w:sz w:val="20"/>
                <w:szCs w:val="20"/>
              </w:rPr>
            </w:pPr>
            <w:r w:rsidRPr="002F1E59">
              <w:rPr>
                <w:rFonts w:ascii="Arial" w:hAnsi="Arial" w:cs="Arial"/>
                <w:b/>
                <w:bCs/>
                <w:sz w:val="20"/>
                <w:szCs w:val="20"/>
              </w:rPr>
              <w:t> </w:t>
            </w:r>
          </w:p>
        </w:tc>
        <w:tc>
          <w:tcPr>
            <w:tcW w:w="1134"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rPr>
                <w:rFonts w:ascii="Arial" w:hAnsi="Arial" w:cs="Arial"/>
                <w:sz w:val="20"/>
                <w:szCs w:val="20"/>
              </w:rPr>
            </w:pPr>
            <w:r w:rsidRPr="002F1E59">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000000" w:fill="FFFFFF"/>
            <w:noWrap/>
            <w:vAlign w:val="bottom"/>
            <w:hideMark/>
          </w:tcPr>
          <w:p w:rsidR="008E1C58" w:rsidRPr="002F1E59" w:rsidRDefault="008E1C58" w:rsidP="008E1C58">
            <w:pPr>
              <w:rPr>
                <w:rFonts w:ascii="Arial" w:hAnsi="Arial" w:cs="Arial"/>
                <w:sz w:val="20"/>
                <w:szCs w:val="20"/>
              </w:rPr>
            </w:pPr>
            <w:r w:rsidRPr="002F1E59">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000000" w:fill="FFFFFF"/>
          </w:tcPr>
          <w:p w:rsidR="008E1C58" w:rsidRPr="002F1E59" w:rsidRDefault="008E1C58" w:rsidP="008E1C58">
            <w:pPr>
              <w:rPr>
                <w:rFonts w:ascii="Arial" w:hAnsi="Arial" w:cs="Arial"/>
                <w:sz w:val="20"/>
                <w:szCs w:val="20"/>
              </w:rPr>
            </w:pPr>
          </w:p>
        </w:tc>
      </w:tr>
    </w:tbl>
    <w:p w:rsidR="008E1C58" w:rsidRPr="002F1E59" w:rsidRDefault="008E1C58" w:rsidP="008E1C58">
      <w:pPr>
        <w:ind w:left="-567" w:right="-125"/>
        <w:jc w:val="both"/>
        <w:rPr>
          <w:rFonts w:ascii="Arial" w:hAnsi="Arial" w:cs="Arial"/>
          <w:sz w:val="20"/>
          <w:szCs w:val="20"/>
        </w:rPr>
      </w:pPr>
    </w:p>
    <w:p w:rsidR="002F35AF" w:rsidRDefault="002F35AF" w:rsidP="008E1C58">
      <w:pPr>
        <w:spacing w:before="80" w:after="80"/>
        <w:ind w:left="-567" w:right="-125"/>
        <w:jc w:val="center"/>
        <w:rPr>
          <w:rFonts w:ascii="Arial" w:hAnsi="Arial" w:cs="Arial"/>
          <w:sz w:val="20"/>
          <w:szCs w:val="20"/>
        </w:rPr>
      </w:pPr>
    </w:p>
    <w:p w:rsidR="002F35AF" w:rsidRDefault="002F35AF" w:rsidP="008E1C58">
      <w:pPr>
        <w:spacing w:before="80" w:after="80"/>
        <w:ind w:left="-567" w:right="-125"/>
        <w:jc w:val="center"/>
        <w:rPr>
          <w:rFonts w:ascii="Arial" w:hAnsi="Arial" w:cs="Arial"/>
          <w:sz w:val="20"/>
          <w:szCs w:val="20"/>
        </w:rPr>
      </w:pPr>
    </w:p>
    <w:p w:rsidR="008E1C58" w:rsidRPr="002F1E59" w:rsidRDefault="008E1C58" w:rsidP="008E1C58">
      <w:pPr>
        <w:spacing w:before="80" w:after="80"/>
        <w:ind w:left="-567" w:right="-125"/>
        <w:jc w:val="center"/>
        <w:rPr>
          <w:rFonts w:ascii="Arial" w:hAnsi="Arial" w:cs="Arial"/>
          <w:bCs/>
          <w:sz w:val="20"/>
          <w:szCs w:val="20"/>
        </w:rPr>
      </w:pPr>
      <w:r w:rsidRPr="002F1E59">
        <w:rPr>
          <w:rFonts w:ascii="Arial" w:hAnsi="Arial" w:cs="Arial"/>
          <w:sz w:val="20"/>
          <w:szCs w:val="20"/>
        </w:rPr>
        <w:t xml:space="preserve">Форму </w:t>
      </w:r>
      <w:r w:rsidRPr="002F1E59">
        <w:rPr>
          <w:rFonts w:ascii="Arial" w:hAnsi="Arial" w:cs="Arial"/>
          <w:bCs/>
          <w:sz w:val="20"/>
          <w:szCs w:val="20"/>
        </w:rPr>
        <w:t xml:space="preserve">Месячного планового </w:t>
      </w:r>
      <w:r w:rsidR="00E80F54">
        <w:rPr>
          <w:rFonts w:ascii="Arial" w:hAnsi="Arial" w:cs="Arial"/>
          <w:bCs/>
          <w:sz w:val="20"/>
          <w:szCs w:val="20"/>
        </w:rPr>
        <w:t xml:space="preserve">Реестра </w:t>
      </w:r>
      <w:r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bCs/>
          <w:sz w:val="20"/>
          <w:szCs w:val="20"/>
        </w:rPr>
        <w:t xml:space="preserve"> Заказчика / Дополнительного </w:t>
      </w:r>
      <w:r w:rsidR="00E80F54">
        <w:rPr>
          <w:rFonts w:ascii="Arial" w:hAnsi="Arial" w:cs="Arial"/>
          <w:bCs/>
          <w:sz w:val="20"/>
          <w:szCs w:val="20"/>
        </w:rPr>
        <w:t xml:space="preserve">Реестра </w:t>
      </w:r>
      <w:r w:rsidRPr="002F1E59">
        <w:rPr>
          <w:rFonts w:ascii="Arial" w:hAnsi="Arial" w:cs="Arial"/>
          <w:bCs/>
          <w:sz w:val="20"/>
          <w:szCs w:val="20"/>
        </w:rPr>
        <w:t>Заказ</w:t>
      </w:r>
      <w:r w:rsidR="00E80F54">
        <w:rPr>
          <w:rFonts w:ascii="Arial" w:hAnsi="Arial" w:cs="Arial"/>
          <w:bCs/>
          <w:sz w:val="20"/>
          <w:szCs w:val="20"/>
        </w:rPr>
        <w:t>ов</w:t>
      </w:r>
      <w:r w:rsidRPr="002F1E59">
        <w:rPr>
          <w:rFonts w:ascii="Arial" w:hAnsi="Arial" w:cs="Arial"/>
          <w:bCs/>
          <w:sz w:val="20"/>
          <w:szCs w:val="20"/>
        </w:rPr>
        <w:t xml:space="preserve"> Заказчика согласовали:</w:t>
      </w:r>
    </w:p>
    <w:tbl>
      <w:tblPr>
        <w:tblW w:w="0" w:type="auto"/>
        <w:jc w:val="center"/>
        <w:tblLayout w:type="fixed"/>
        <w:tblLook w:val="0000" w:firstRow="0" w:lastRow="0" w:firstColumn="0" w:lastColumn="0" w:noHBand="0" w:noVBand="0"/>
      </w:tblPr>
      <w:tblGrid>
        <w:gridCol w:w="7388"/>
        <w:gridCol w:w="7497"/>
      </w:tblGrid>
      <w:tr w:rsidR="008E1C58" w:rsidRPr="002F1E59" w:rsidTr="00D672F4">
        <w:trPr>
          <w:trHeight w:val="472"/>
          <w:jc w:val="center"/>
        </w:trPr>
        <w:tc>
          <w:tcPr>
            <w:tcW w:w="7388" w:type="dxa"/>
          </w:tcPr>
          <w:p w:rsidR="008E1C58" w:rsidRPr="002F1E59" w:rsidRDefault="008E1C58" w:rsidP="008E1C58">
            <w:pPr>
              <w:ind w:right="-125"/>
              <w:jc w:val="both"/>
              <w:rPr>
                <w:rFonts w:ascii="Arial" w:hAnsi="Arial" w:cs="Arial"/>
                <w:sz w:val="20"/>
                <w:szCs w:val="20"/>
              </w:rPr>
            </w:pPr>
            <w:r w:rsidRPr="002F1E59">
              <w:rPr>
                <w:rFonts w:ascii="Arial" w:hAnsi="Arial" w:cs="Arial"/>
                <w:b/>
                <w:sz w:val="20"/>
                <w:szCs w:val="20"/>
              </w:rPr>
              <w:t>Подрядчик</w:t>
            </w: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 xml:space="preserve"> </w:t>
            </w:r>
          </w:p>
        </w:tc>
        <w:tc>
          <w:tcPr>
            <w:tcW w:w="7497" w:type="dxa"/>
          </w:tcPr>
          <w:p w:rsidR="008E1C58" w:rsidRPr="002F1E59" w:rsidRDefault="008E1C58" w:rsidP="008E1C58">
            <w:pPr>
              <w:ind w:right="-125"/>
              <w:jc w:val="both"/>
              <w:rPr>
                <w:rFonts w:ascii="Arial" w:hAnsi="Arial" w:cs="Arial"/>
                <w:b/>
                <w:sz w:val="20"/>
                <w:szCs w:val="20"/>
              </w:rPr>
            </w:pPr>
            <w:r w:rsidRPr="002F1E59">
              <w:rPr>
                <w:rFonts w:ascii="Arial" w:hAnsi="Arial" w:cs="Arial"/>
                <w:b/>
                <w:sz w:val="20"/>
                <w:szCs w:val="20"/>
              </w:rPr>
              <w:t>Заказчик</w:t>
            </w:r>
          </w:p>
          <w:p w:rsidR="008E1C58" w:rsidRPr="002F1E59" w:rsidRDefault="00E80F54" w:rsidP="008E1C58">
            <w:pPr>
              <w:ind w:right="-125"/>
              <w:jc w:val="both"/>
              <w:rPr>
                <w:rFonts w:ascii="Arial" w:hAnsi="Arial" w:cs="Arial"/>
                <w:sz w:val="20"/>
                <w:szCs w:val="20"/>
              </w:rPr>
            </w:pPr>
            <w:r>
              <w:rPr>
                <w:rFonts w:ascii="Arial" w:hAnsi="Arial" w:cs="Arial"/>
                <w:sz w:val="20"/>
                <w:szCs w:val="20"/>
              </w:rPr>
              <w:t>П</w:t>
            </w:r>
            <w:r w:rsidRPr="002F1E59">
              <w:rPr>
                <w:rFonts w:ascii="Arial" w:hAnsi="Arial" w:cs="Arial"/>
                <w:sz w:val="20"/>
                <w:szCs w:val="20"/>
              </w:rPr>
              <w:t>АО «</w:t>
            </w:r>
            <w:r>
              <w:rPr>
                <w:rFonts w:ascii="Arial" w:hAnsi="Arial" w:cs="Arial"/>
                <w:sz w:val="20"/>
                <w:szCs w:val="20"/>
              </w:rPr>
              <w:t>Юнипро</w:t>
            </w:r>
            <w:r w:rsidRPr="002F1E59">
              <w:rPr>
                <w:rFonts w:ascii="Arial" w:hAnsi="Arial" w:cs="Arial"/>
                <w:sz w:val="20"/>
                <w:szCs w:val="20"/>
              </w:rPr>
              <w:t>»</w:t>
            </w:r>
          </w:p>
        </w:tc>
      </w:tr>
      <w:tr w:rsidR="008E1C58" w:rsidRPr="002F1E59" w:rsidTr="00D672F4">
        <w:trPr>
          <w:jc w:val="center"/>
        </w:trPr>
        <w:tc>
          <w:tcPr>
            <w:tcW w:w="7388" w:type="dxa"/>
          </w:tcPr>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________________ /________/</w:t>
            </w: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М.П.</w:t>
            </w:r>
          </w:p>
        </w:tc>
        <w:tc>
          <w:tcPr>
            <w:tcW w:w="7497" w:type="dxa"/>
          </w:tcPr>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_________________ /________/</w:t>
            </w:r>
          </w:p>
          <w:p w:rsidR="008E1C58" w:rsidRPr="002F1E59" w:rsidRDefault="008E1C58" w:rsidP="008E1C58">
            <w:pPr>
              <w:ind w:right="-125"/>
              <w:jc w:val="both"/>
              <w:rPr>
                <w:rFonts w:ascii="Arial" w:hAnsi="Arial" w:cs="Arial"/>
                <w:sz w:val="20"/>
                <w:szCs w:val="20"/>
              </w:rPr>
            </w:pPr>
            <w:r w:rsidRPr="002F1E59">
              <w:rPr>
                <w:rFonts w:ascii="Arial" w:hAnsi="Arial" w:cs="Arial"/>
                <w:sz w:val="20"/>
                <w:szCs w:val="20"/>
              </w:rPr>
              <w:t>М.П.</w:t>
            </w:r>
          </w:p>
        </w:tc>
      </w:tr>
    </w:tbl>
    <w:p w:rsidR="008E1C58" w:rsidRPr="002F1E59" w:rsidRDefault="008E1C58" w:rsidP="008E1C58">
      <w:pPr>
        <w:jc w:val="both"/>
        <w:rPr>
          <w:rFonts w:ascii="Arial" w:hAnsi="Arial" w:cs="Arial"/>
          <w:sz w:val="20"/>
          <w:szCs w:val="20"/>
        </w:rPr>
      </w:pPr>
    </w:p>
    <w:p w:rsidR="008E1C58" w:rsidRPr="002F1E59" w:rsidRDefault="008E1C58" w:rsidP="008E1C58">
      <w:pPr>
        <w:rPr>
          <w:rFonts w:ascii="Arial" w:hAnsi="Arial" w:cs="Arial"/>
          <w:sz w:val="20"/>
          <w:szCs w:val="20"/>
        </w:rPr>
      </w:pPr>
    </w:p>
    <w:p w:rsidR="009A033C" w:rsidRPr="002F1E59" w:rsidRDefault="009A033C" w:rsidP="008E1C58">
      <w:pPr>
        <w:rPr>
          <w:rFonts w:ascii="Arial" w:hAnsi="Arial" w:cs="Arial"/>
          <w:sz w:val="20"/>
          <w:szCs w:val="20"/>
        </w:rPr>
      </w:pPr>
    </w:p>
    <w:sectPr w:rsidR="009A033C" w:rsidRPr="002F1E59" w:rsidSect="00A46C00">
      <w:headerReference w:type="even" r:id="rId18"/>
      <w:headerReference w:type="default" r:id="rId19"/>
      <w:footerReference w:type="even" r:id="rId20"/>
      <w:footerReference w:type="default" r:id="rId21"/>
      <w:pgSz w:w="16838" w:h="11906" w:orient="landscape"/>
      <w:pgMar w:top="1701" w:right="1134" w:bottom="851"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006" w:rsidRDefault="00EF4006">
      <w:r>
        <w:separator/>
      </w:r>
    </w:p>
  </w:endnote>
  <w:endnote w:type="continuationSeparator" w:id="0">
    <w:p w:rsidR="00EF4006" w:rsidRDefault="00EF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27C" w:rsidRDefault="005C027C">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531451"/>
      <w:docPartObj>
        <w:docPartGallery w:val="Page Numbers (Bottom of Page)"/>
        <w:docPartUnique/>
      </w:docPartObj>
    </w:sdtPr>
    <w:sdtContent>
      <w:bookmarkStart w:id="0" w:name="_GoBack" w:displacedByCustomXml="prev"/>
      <w:bookmarkEnd w:id="0" w:displacedByCustomXml="prev"/>
      <w:p w:rsidR="005C027C" w:rsidRDefault="005C027C">
        <w:pPr>
          <w:pStyle w:val="aa"/>
          <w:jc w:val="right"/>
        </w:pPr>
        <w:r>
          <w:fldChar w:fldCharType="begin"/>
        </w:r>
        <w:r>
          <w:instrText>PAGE   \* MERGEFORMAT</w:instrText>
        </w:r>
        <w:r>
          <w:fldChar w:fldCharType="separate"/>
        </w:r>
        <w:r w:rsidRPr="005C027C">
          <w:rPr>
            <w:noProof/>
            <w:lang w:val="ru-RU"/>
          </w:rPr>
          <w:t>38</w:t>
        </w:r>
        <w:r>
          <w:fldChar w:fldCharType="end"/>
        </w:r>
      </w:p>
    </w:sdtContent>
  </w:sdt>
  <w:p w:rsidR="00EF4006" w:rsidRDefault="00EF4006">
    <w:pPr>
      <w:pStyle w:val="aa"/>
      <w:rPr>
        <w:i/>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27C" w:rsidRDefault="005C027C">
    <w:pPr>
      <w:pStyle w:val="a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006" w:rsidRDefault="00EF4006" w:rsidP="004B0370">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F4006" w:rsidRDefault="00EF4006" w:rsidP="004B0370">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006" w:rsidRPr="00666827" w:rsidRDefault="00EF4006" w:rsidP="004B0370">
    <w:pPr>
      <w:pStyle w:val="aa"/>
      <w:framePr w:wrap="around" w:vAnchor="text" w:hAnchor="margin" w:xAlign="right" w:y="1"/>
      <w:rPr>
        <w:rStyle w:val="ac"/>
        <w:rFonts w:ascii="Verdana" w:hAnsi="Verdana"/>
        <w:sz w:val="20"/>
        <w:szCs w:val="20"/>
      </w:rPr>
    </w:pPr>
    <w:r w:rsidRPr="00533614">
      <w:rPr>
        <w:rStyle w:val="ac"/>
        <w:rFonts w:ascii="Verdana" w:hAnsi="Verdana"/>
        <w:sz w:val="20"/>
        <w:szCs w:val="20"/>
      </w:rPr>
      <w:fldChar w:fldCharType="begin"/>
    </w:r>
    <w:r w:rsidRPr="00533614">
      <w:rPr>
        <w:rStyle w:val="ac"/>
        <w:rFonts w:ascii="Verdana" w:hAnsi="Verdana"/>
        <w:sz w:val="20"/>
        <w:szCs w:val="20"/>
      </w:rPr>
      <w:instrText xml:space="preserve">PAGE  </w:instrText>
    </w:r>
    <w:r w:rsidRPr="00533614">
      <w:rPr>
        <w:rStyle w:val="ac"/>
        <w:rFonts w:ascii="Verdana" w:hAnsi="Verdana"/>
        <w:sz w:val="20"/>
        <w:szCs w:val="20"/>
      </w:rPr>
      <w:fldChar w:fldCharType="separate"/>
    </w:r>
    <w:r w:rsidR="005C027C">
      <w:rPr>
        <w:rStyle w:val="ac"/>
        <w:rFonts w:ascii="Verdana" w:hAnsi="Verdana"/>
        <w:noProof/>
        <w:sz w:val="20"/>
        <w:szCs w:val="20"/>
      </w:rPr>
      <w:t>60</w:t>
    </w:r>
    <w:r w:rsidRPr="00533614">
      <w:rPr>
        <w:rStyle w:val="ac"/>
        <w:rFonts w:ascii="Verdana" w:hAnsi="Verdana"/>
        <w:sz w:val="20"/>
        <w:szCs w:val="20"/>
      </w:rPr>
      <w:fldChar w:fldCharType="end"/>
    </w:r>
  </w:p>
  <w:p w:rsidR="00EF4006" w:rsidRDefault="00EF4006" w:rsidP="004B0370">
    <w:pPr>
      <w:pStyle w:val="aa"/>
      <w:ind w:right="360"/>
      <w:rPr>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006" w:rsidRDefault="00EF4006">
      <w:r>
        <w:separator/>
      </w:r>
    </w:p>
  </w:footnote>
  <w:footnote w:type="continuationSeparator" w:id="0">
    <w:p w:rsidR="00EF4006" w:rsidRDefault="00EF4006">
      <w:r>
        <w:continuationSeparator/>
      </w:r>
    </w:p>
  </w:footnote>
  <w:footnote w:id="1">
    <w:p w:rsidR="00EF4006" w:rsidRDefault="00EF4006" w:rsidP="008E1C58">
      <w:pPr>
        <w:jc w:val="both"/>
      </w:pPr>
      <w:r w:rsidRPr="00670471">
        <w:rPr>
          <w:rStyle w:val="aff3"/>
          <w:rFonts w:ascii="Verdana" w:hAnsi="Verdana"/>
          <w:sz w:val="18"/>
          <w:szCs w:val="18"/>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 (-)</w:t>
      </w:r>
      <w:r w:rsidRPr="005A618F">
        <w:rPr>
          <w:rFonts w:ascii="Verdana" w:hAnsi="Verdana" w:cs="Tahoma"/>
          <w:sz w:val="18"/>
          <w:szCs w:val="18"/>
          <w:lang w:eastAsia="en-US"/>
        </w:rPr>
        <w:t>;</w:t>
      </w:r>
    </w:p>
  </w:footnote>
  <w:footnote w:id="2">
    <w:p w:rsidR="00EF4006" w:rsidRDefault="00EF4006" w:rsidP="008E1C58">
      <w:pPr>
        <w:jc w:val="both"/>
      </w:pPr>
      <w:r w:rsidRPr="00670471">
        <w:rPr>
          <w:rStyle w:val="aff3"/>
          <w:rFonts w:ascii="Verdana" w:hAnsi="Verdana"/>
          <w:sz w:val="18"/>
          <w:szCs w:val="18"/>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(Изм),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 (-).</w:t>
      </w:r>
    </w:p>
  </w:footnote>
  <w:footnote w:id="3">
    <w:p w:rsidR="00EF4006" w:rsidRDefault="00EF4006" w:rsidP="008E1C58">
      <w:pPr>
        <w:pStyle w:val="aff1"/>
      </w:pPr>
      <w:r w:rsidRPr="00670471">
        <w:rPr>
          <w:rStyle w:val="aff3"/>
          <w:rFonts w:ascii="Verdana" w:hAnsi="Verdana"/>
          <w:sz w:val="18"/>
          <w:szCs w:val="18"/>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r w:rsidRPr="00670471">
        <w:rPr>
          <w:rFonts w:ascii="Verdana" w:hAnsi="Verdana"/>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006" w:rsidRDefault="00EF4006">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EF4006" w:rsidRDefault="00EF4006">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006" w:rsidRDefault="00EF4006">
    <w:pPr>
      <w:pStyle w:val="a8"/>
      <w:framePr w:wrap="around" w:vAnchor="text" w:hAnchor="margin" w:y="1"/>
      <w:rPr>
        <w:rStyle w:val="ac"/>
      </w:rPr>
    </w:pPr>
  </w:p>
  <w:p w:rsidR="00EF4006" w:rsidRDefault="00EF4006">
    <w:pPr>
      <w:pStyle w:val="a8"/>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027C" w:rsidRDefault="005C027C">
    <w:pPr>
      <w:pStyle w:val="a8"/>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006" w:rsidRDefault="00EF4006">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rsidR="00EF4006" w:rsidRDefault="00EF4006">
    <w:pPr>
      <w:pStyle w:val="a8"/>
      <w:ind w:firstLine="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006" w:rsidRDefault="00EF4006">
    <w:pPr>
      <w:pStyle w:val="a8"/>
      <w:framePr w:wrap="around" w:vAnchor="text" w:hAnchor="margin" w:y="1"/>
      <w:rPr>
        <w:rStyle w:val="ac"/>
      </w:rPr>
    </w:pPr>
  </w:p>
  <w:p w:rsidR="00EF4006" w:rsidRDefault="00EF4006" w:rsidP="004B037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3" w15:restartNumberingAfterBreak="0">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304F08A9"/>
    <w:multiLevelType w:val="hybridMultilevel"/>
    <w:tmpl w:val="C890C6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7" w15:restartNumberingAfterBreak="0">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8" w15:restartNumberingAfterBreak="0">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9" w15:restartNumberingAfterBreak="0">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10" w15:restartNumberingAfterBreak="0">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2" w15:restartNumberingAfterBreak="0">
    <w:nsid w:val="7A0C6D9A"/>
    <w:multiLevelType w:val="multilevel"/>
    <w:tmpl w:val="C47ECDA2"/>
    <w:lvl w:ilvl="0">
      <w:start w:val="1"/>
      <w:numFmt w:val="decimal"/>
      <w:lvlText w:val="3.%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6"/>
  </w:num>
  <w:num w:numId="4">
    <w:abstractNumId w:val="7"/>
  </w:num>
  <w:num w:numId="5">
    <w:abstractNumId w:val="8"/>
  </w:num>
  <w:num w:numId="6">
    <w:abstractNumId w:val="12"/>
  </w:num>
  <w:num w:numId="7">
    <w:abstractNumId w:val="9"/>
  </w:num>
  <w:num w:numId="8">
    <w:abstractNumId w:val="4"/>
  </w:num>
  <w:num w:numId="9">
    <w:abstractNumId w:val="0"/>
  </w:num>
  <w:num w:numId="10">
    <w:abstractNumId w:val="5"/>
  </w:num>
  <w:num w:numId="11">
    <w:abstractNumId w:val="3"/>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0BE"/>
    <w:rsid w:val="00000F48"/>
    <w:rsid w:val="00001315"/>
    <w:rsid w:val="00003ADB"/>
    <w:rsid w:val="00004FC2"/>
    <w:rsid w:val="00006CA5"/>
    <w:rsid w:val="00013330"/>
    <w:rsid w:val="00015441"/>
    <w:rsid w:val="00017BCA"/>
    <w:rsid w:val="0002022D"/>
    <w:rsid w:val="00020A84"/>
    <w:rsid w:val="0002184A"/>
    <w:rsid w:val="00022F19"/>
    <w:rsid w:val="0002617B"/>
    <w:rsid w:val="00026F06"/>
    <w:rsid w:val="00027039"/>
    <w:rsid w:val="00032A5F"/>
    <w:rsid w:val="00040CE2"/>
    <w:rsid w:val="00041F14"/>
    <w:rsid w:val="00042DFF"/>
    <w:rsid w:val="00043280"/>
    <w:rsid w:val="000438F8"/>
    <w:rsid w:val="0004419D"/>
    <w:rsid w:val="0004514A"/>
    <w:rsid w:val="00047312"/>
    <w:rsid w:val="0005174B"/>
    <w:rsid w:val="00051B55"/>
    <w:rsid w:val="0005542A"/>
    <w:rsid w:val="00057C06"/>
    <w:rsid w:val="0006054A"/>
    <w:rsid w:val="00061424"/>
    <w:rsid w:val="00061E2C"/>
    <w:rsid w:val="00065891"/>
    <w:rsid w:val="00066604"/>
    <w:rsid w:val="00066B17"/>
    <w:rsid w:val="000679D6"/>
    <w:rsid w:val="00067F71"/>
    <w:rsid w:val="00070B18"/>
    <w:rsid w:val="00070E01"/>
    <w:rsid w:val="00077FF6"/>
    <w:rsid w:val="00081E64"/>
    <w:rsid w:val="00083702"/>
    <w:rsid w:val="000864E5"/>
    <w:rsid w:val="0009057B"/>
    <w:rsid w:val="0009128E"/>
    <w:rsid w:val="00091D44"/>
    <w:rsid w:val="000957E1"/>
    <w:rsid w:val="000A142C"/>
    <w:rsid w:val="000A23BA"/>
    <w:rsid w:val="000A2ED6"/>
    <w:rsid w:val="000A732E"/>
    <w:rsid w:val="000B036B"/>
    <w:rsid w:val="000B2AC9"/>
    <w:rsid w:val="000B34FB"/>
    <w:rsid w:val="000B3775"/>
    <w:rsid w:val="000B3C2F"/>
    <w:rsid w:val="000B40F3"/>
    <w:rsid w:val="000B7988"/>
    <w:rsid w:val="000C2634"/>
    <w:rsid w:val="000C26B9"/>
    <w:rsid w:val="000C2908"/>
    <w:rsid w:val="000C319F"/>
    <w:rsid w:val="000C6022"/>
    <w:rsid w:val="000C66AE"/>
    <w:rsid w:val="000C689A"/>
    <w:rsid w:val="000D451B"/>
    <w:rsid w:val="000D64D9"/>
    <w:rsid w:val="000D6F60"/>
    <w:rsid w:val="000E5E6F"/>
    <w:rsid w:val="000E612D"/>
    <w:rsid w:val="000E64CD"/>
    <w:rsid w:val="000F1FAF"/>
    <w:rsid w:val="000F49BE"/>
    <w:rsid w:val="001043E3"/>
    <w:rsid w:val="0010481C"/>
    <w:rsid w:val="00107704"/>
    <w:rsid w:val="00121FF2"/>
    <w:rsid w:val="00122648"/>
    <w:rsid w:val="00123137"/>
    <w:rsid w:val="00126DB3"/>
    <w:rsid w:val="00127084"/>
    <w:rsid w:val="0012732B"/>
    <w:rsid w:val="00132AC1"/>
    <w:rsid w:val="0013674D"/>
    <w:rsid w:val="001419B4"/>
    <w:rsid w:val="00141B6E"/>
    <w:rsid w:val="00141E9D"/>
    <w:rsid w:val="00142239"/>
    <w:rsid w:val="00152667"/>
    <w:rsid w:val="00153214"/>
    <w:rsid w:val="00153DB5"/>
    <w:rsid w:val="001561DA"/>
    <w:rsid w:val="00156489"/>
    <w:rsid w:val="0015705A"/>
    <w:rsid w:val="00163B9E"/>
    <w:rsid w:val="00166C29"/>
    <w:rsid w:val="00170290"/>
    <w:rsid w:val="001727CC"/>
    <w:rsid w:val="00176702"/>
    <w:rsid w:val="00180825"/>
    <w:rsid w:val="0018082C"/>
    <w:rsid w:val="001836ED"/>
    <w:rsid w:val="00185EE9"/>
    <w:rsid w:val="0019091A"/>
    <w:rsid w:val="0019135E"/>
    <w:rsid w:val="00191702"/>
    <w:rsid w:val="00191EB7"/>
    <w:rsid w:val="001A1783"/>
    <w:rsid w:val="001A349D"/>
    <w:rsid w:val="001A3887"/>
    <w:rsid w:val="001A4C6D"/>
    <w:rsid w:val="001A6C95"/>
    <w:rsid w:val="001A7CEA"/>
    <w:rsid w:val="001B01ED"/>
    <w:rsid w:val="001B0965"/>
    <w:rsid w:val="001B24D0"/>
    <w:rsid w:val="001B2CDA"/>
    <w:rsid w:val="001B3156"/>
    <w:rsid w:val="001B691F"/>
    <w:rsid w:val="001C101A"/>
    <w:rsid w:val="001C3F3B"/>
    <w:rsid w:val="001C6126"/>
    <w:rsid w:val="001D0F76"/>
    <w:rsid w:val="001D2BB5"/>
    <w:rsid w:val="001D377F"/>
    <w:rsid w:val="001D5053"/>
    <w:rsid w:val="001E3A43"/>
    <w:rsid w:val="001E4E4D"/>
    <w:rsid w:val="001E4FDB"/>
    <w:rsid w:val="001E765D"/>
    <w:rsid w:val="001E79E7"/>
    <w:rsid w:val="001F35E3"/>
    <w:rsid w:val="001F35F4"/>
    <w:rsid w:val="001F50A2"/>
    <w:rsid w:val="001F669A"/>
    <w:rsid w:val="00200DFB"/>
    <w:rsid w:val="00201D0B"/>
    <w:rsid w:val="00204727"/>
    <w:rsid w:val="00205516"/>
    <w:rsid w:val="002066C3"/>
    <w:rsid w:val="00207730"/>
    <w:rsid w:val="00207F40"/>
    <w:rsid w:val="00211082"/>
    <w:rsid w:val="002129E2"/>
    <w:rsid w:val="0022136C"/>
    <w:rsid w:val="002249FE"/>
    <w:rsid w:val="002256BC"/>
    <w:rsid w:val="00227E3F"/>
    <w:rsid w:val="00234E00"/>
    <w:rsid w:val="00236C73"/>
    <w:rsid w:val="00241009"/>
    <w:rsid w:val="002418C8"/>
    <w:rsid w:val="002473BB"/>
    <w:rsid w:val="0025100F"/>
    <w:rsid w:val="00252868"/>
    <w:rsid w:val="00253855"/>
    <w:rsid w:val="00256869"/>
    <w:rsid w:val="00261032"/>
    <w:rsid w:val="00263559"/>
    <w:rsid w:val="00266945"/>
    <w:rsid w:val="00267A24"/>
    <w:rsid w:val="00270B7B"/>
    <w:rsid w:val="002720A2"/>
    <w:rsid w:val="00275649"/>
    <w:rsid w:val="00276219"/>
    <w:rsid w:val="0028581A"/>
    <w:rsid w:val="0028644F"/>
    <w:rsid w:val="00286833"/>
    <w:rsid w:val="00287765"/>
    <w:rsid w:val="00292ADB"/>
    <w:rsid w:val="00292BF3"/>
    <w:rsid w:val="002A04B0"/>
    <w:rsid w:val="002A2C13"/>
    <w:rsid w:val="002A4E74"/>
    <w:rsid w:val="002B37C1"/>
    <w:rsid w:val="002D5368"/>
    <w:rsid w:val="002E1ADB"/>
    <w:rsid w:val="002E3E29"/>
    <w:rsid w:val="002E4FE2"/>
    <w:rsid w:val="002E578E"/>
    <w:rsid w:val="002F1E59"/>
    <w:rsid w:val="002F299D"/>
    <w:rsid w:val="002F2E90"/>
    <w:rsid w:val="002F35AF"/>
    <w:rsid w:val="002F44AB"/>
    <w:rsid w:val="002F4905"/>
    <w:rsid w:val="002F5F25"/>
    <w:rsid w:val="00303A1E"/>
    <w:rsid w:val="0030441A"/>
    <w:rsid w:val="00304879"/>
    <w:rsid w:val="00304BF2"/>
    <w:rsid w:val="00310445"/>
    <w:rsid w:val="003113BB"/>
    <w:rsid w:val="0031550D"/>
    <w:rsid w:val="003168E7"/>
    <w:rsid w:val="003240CF"/>
    <w:rsid w:val="00337B87"/>
    <w:rsid w:val="00352747"/>
    <w:rsid w:val="00352F9E"/>
    <w:rsid w:val="00354945"/>
    <w:rsid w:val="00355103"/>
    <w:rsid w:val="00355BD1"/>
    <w:rsid w:val="0036024C"/>
    <w:rsid w:val="0036042D"/>
    <w:rsid w:val="0036422C"/>
    <w:rsid w:val="003655D4"/>
    <w:rsid w:val="00366786"/>
    <w:rsid w:val="00366DCB"/>
    <w:rsid w:val="00371F4B"/>
    <w:rsid w:val="00372B7A"/>
    <w:rsid w:val="00376B4D"/>
    <w:rsid w:val="003803C5"/>
    <w:rsid w:val="00382E6D"/>
    <w:rsid w:val="003879FE"/>
    <w:rsid w:val="0039159F"/>
    <w:rsid w:val="00392577"/>
    <w:rsid w:val="00392788"/>
    <w:rsid w:val="00394432"/>
    <w:rsid w:val="00396EB8"/>
    <w:rsid w:val="003A3C55"/>
    <w:rsid w:val="003A5DF1"/>
    <w:rsid w:val="003A7E83"/>
    <w:rsid w:val="003B17A7"/>
    <w:rsid w:val="003B2A8B"/>
    <w:rsid w:val="003C16D7"/>
    <w:rsid w:val="003C52D2"/>
    <w:rsid w:val="003D2528"/>
    <w:rsid w:val="003D4F44"/>
    <w:rsid w:val="003D59F0"/>
    <w:rsid w:val="003D778B"/>
    <w:rsid w:val="003E5607"/>
    <w:rsid w:val="003F08D2"/>
    <w:rsid w:val="003F0C7E"/>
    <w:rsid w:val="003F323A"/>
    <w:rsid w:val="003F3D48"/>
    <w:rsid w:val="003F4114"/>
    <w:rsid w:val="003F453B"/>
    <w:rsid w:val="00402670"/>
    <w:rsid w:val="00402B9E"/>
    <w:rsid w:val="00402D35"/>
    <w:rsid w:val="00405F8E"/>
    <w:rsid w:val="00410402"/>
    <w:rsid w:val="0041201C"/>
    <w:rsid w:val="00415EE5"/>
    <w:rsid w:val="004164D4"/>
    <w:rsid w:val="0041773D"/>
    <w:rsid w:val="004224C6"/>
    <w:rsid w:val="00424836"/>
    <w:rsid w:val="0042532F"/>
    <w:rsid w:val="00427D73"/>
    <w:rsid w:val="00427F46"/>
    <w:rsid w:val="00431F5D"/>
    <w:rsid w:val="004321B6"/>
    <w:rsid w:val="004323C8"/>
    <w:rsid w:val="00436BAA"/>
    <w:rsid w:val="0044434A"/>
    <w:rsid w:val="004507E4"/>
    <w:rsid w:val="00450AAE"/>
    <w:rsid w:val="00453B20"/>
    <w:rsid w:val="00454A63"/>
    <w:rsid w:val="004559EE"/>
    <w:rsid w:val="004562A9"/>
    <w:rsid w:val="0046305C"/>
    <w:rsid w:val="0047570F"/>
    <w:rsid w:val="00475D6B"/>
    <w:rsid w:val="00482CBD"/>
    <w:rsid w:val="0048359D"/>
    <w:rsid w:val="00487698"/>
    <w:rsid w:val="0049405E"/>
    <w:rsid w:val="00494F75"/>
    <w:rsid w:val="0049579A"/>
    <w:rsid w:val="00496FCA"/>
    <w:rsid w:val="004978CE"/>
    <w:rsid w:val="004A19B2"/>
    <w:rsid w:val="004A2748"/>
    <w:rsid w:val="004A3667"/>
    <w:rsid w:val="004A6A15"/>
    <w:rsid w:val="004B0370"/>
    <w:rsid w:val="004B3767"/>
    <w:rsid w:val="004B585F"/>
    <w:rsid w:val="004B6733"/>
    <w:rsid w:val="004C4E17"/>
    <w:rsid w:val="004C66E1"/>
    <w:rsid w:val="004C675A"/>
    <w:rsid w:val="004C7869"/>
    <w:rsid w:val="004D0A28"/>
    <w:rsid w:val="004D2111"/>
    <w:rsid w:val="004D3AD0"/>
    <w:rsid w:val="004D566E"/>
    <w:rsid w:val="004D619F"/>
    <w:rsid w:val="004D7372"/>
    <w:rsid w:val="004D74ED"/>
    <w:rsid w:val="004E0A1A"/>
    <w:rsid w:val="004E2122"/>
    <w:rsid w:val="004E3158"/>
    <w:rsid w:val="004E5F4D"/>
    <w:rsid w:val="004E79DF"/>
    <w:rsid w:val="004F0992"/>
    <w:rsid w:val="004F4542"/>
    <w:rsid w:val="004F470D"/>
    <w:rsid w:val="004F6D36"/>
    <w:rsid w:val="004F7158"/>
    <w:rsid w:val="00502CAF"/>
    <w:rsid w:val="005052F5"/>
    <w:rsid w:val="00506FCC"/>
    <w:rsid w:val="005105E9"/>
    <w:rsid w:val="005118CE"/>
    <w:rsid w:val="00514BEB"/>
    <w:rsid w:val="0051593A"/>
    <w:rsid w:val="00516E89"/>
    <w:rsid w:val="005200A0"/>
    <w:rsid w:val="005229B8"/>
    <w:rsid w:val="00530D06"/>
    <w:rsid w:val="0053206C"/>
    <w:rsid w:val="005322F8"/>
    <w:rsid w:val="00533543"/>
    <w:rsid w:val="00535B27"/>
    <w:rsid w:val="00541ED6"/>
    <w:rsid w:val="00554388"/>
    <w:rsid w:val="00554466"/>
    <w:rsid w:val="0055558D"/>
    <w:rsid w:val="00555FF6"/>
    <w:rsid w:val="00556637"/>
    <w:rsid w:val="00567828"/>
    <w:rsid w:val="005716E1"/>
    <w:rsid w:val="00573D86"/>
    <w:rsid w:val="00576F74"/>
    <w:rsid w:val="005865E6"/>
    <w:rsid w:val="005877D7"/>
    <w:rsid w:val="005916AB"/>
    <w:rsid w:val="005928F0"/>
    <w:rsid w:val="005937AE"/>
    <w:rsid w:val="00594841"/>
    <w:rsid w:val="005957D4"/>
    <w:rsid w:val="0059768C"/>
    <w:rsid w:val="005A3701"/>
    <w:rsid w:val="005B2A22"/>
    <w:rsid w:val="005B6189"/>
    <w:rsid w:val="005C027C"/>
    <w:rsid w:val="005C1A78"/>
    <w:rsid w:val="005C6CC1"/>
    <w:rsid w:val="005C7609"/>
    <w:rsid w:val="005C7759"/>
    <w:rsid w:val="005D0FC8"/>
    <w:rsid w:val="005D2150"/>
    <w:rsid w:val="005D22A5"/>
    <w:rsid w:val="005D40F5"/>
    <w:rsid w:val="005D5D14"/>
    <w:rsid w:val="005D5F2C"/>
    <w:rsid w:val="005E4726"/>
    <w:rsid w:val="005F1AF4"/>
    <w:rsid w:val="005F2D8F"/>
    <w:rsid w:val="005F3C47"/>
    <w:rsid w:val="005F48DF"/>
    <w:rsid w:val="005F5C71"/>
    <w:rsid w:val="0060032F"/>
    <w:rsid w:val="00603648"/>
    <w:rsid w:val="006052E4"/>
    <w:rsid w:val="006054CC"/>
    <w:rsid w:val="00611418"/>
    <w:rsid w:val="006118A4"/>
    <w:rsid w:val="006136CA"/>
    <w:rsid w:val="006141C9"/>
    <w:rsid w:val="00615D6D"/>
    <w:rsid w:val="00626298"/>
    <w:rsid w:val="00626D4F"/>
    <w:rsid w:val="00631A30"/>
    <w:rsid w:val="00635C82"/>
    <w:rsid w:val="006360E8"/>
    <w:rsid w:val="00641163"/>
    <w:rsid w:val="00642A0A"/>
    <w:rsid w:val="00643464"/>
    <w:rsid w:val="00647ECD"/>
    <w:rsid w:val="00653B4F"/>
    <w:rsid w:val="00660051"/>
    <w:rsid w:val="006620A8"/>
    <w:rsid w:val="00662335"/>
    <w:rsid w:val="0066357D"/>
    <w:rsid w:val="00667318"/>
    <w:rsid w:val="00671ABB"/>
    <w:rsid w:val="00676B81"/>
    <w:rsid w:val="006774A6"/>
    <w:rsid w:val="0068026A"/>
    <w:rsid w:val="006805BC"/>
    <w:rsid w:val="00681923"/>
    <w:rsid w:val="00681C69"/>
    <w:rsid w:val="00681CA2"/>
    <w:rsid w:val="00682249"/>
    <w:rsid w:val="00684075"/>
    <w:rsid w:val="006921EE"/>
    <w:rsid w:val="0069235B"/>
    <w:rsid w:val="00692CFB"/>
    <w:rsid w:val="00693CF5"/>
    <w:rsid w:val="00695E20"/>
    <w:rsid w:val="006A0B03"/>
    <w:rsid w:val="006A116F"/>
    <w:rsid w:val="006A1D91"/>
    <w:rsid w:val="006A416E"/>
    <w:rsid w:val="006A66A0"/>
    <w:rsid w:val="006A6975"/>
    <w:rsid w:val="006A7C6E"/>
    <w:rsid w:val="006B032A"/>
    <w:rsid w:val="006B076D"/>
    <w:rsid w:val="006B526D"/>
    <w:rsid w:val="006B6292"/>
    <w:rsid w:val="006C5C9A"/>
    <w:rsid w:val="006C7F8C"/>
    <w:rsid w:val="006D41CE"/>
    <w:rsid w:val="006D6532"/>
    <w:rsid w:val="006D7C52"/>
    <w:rsid w:val="006D7F1A"/>
    <w:rsid w:val="006E3EE0"/>
    <w:rsid w:val="006E3FC0"/>
    <w:rsid w:val="006E69FA"/>
    <w:rsid w:val="006F4A4E"/>
    <w:rsid w:val="00700108"/>
    <w:rsid w:val="007001DD"/>
    <w:rsid w:val="007065E2"/>
    <w:rsid w:val="0071167C"/>
    <w:rsid w:val="00714AC7"/>
    <w:rsid w:val="00714B7B"/>
    <w:rsid w:val="00715B12"/>
    <w:rsid w:val="007164C0"/>
    <w:rsid w:val="007214EB"/>
    <w:rsid w:val="007248FD"/>
    <w:rsid w:val="00724F91"/>
    <w:rsid w:val="0072544A"/>
    <w:rsid w:val="0073355D"/>
    <w:rsid w:val="0073356B"/>
    <w:rsid w:val="00735ECD"/>
    <w:rsid w:val="0074088C"/>
    <w:rsid w:val="00743584"/>
    <w:rsid w:val="0074673C"/>
    <w:rsid w:val="007467A1"/>
    <w:rsid w:val="00747B8B"/>
    <w:rsid w:val="00753A50"/>
    <w:rsid w:val="00761730"/>
    <w:rsid w:val="00762ED9"/>
    <w:rsid w:val="00770E6E"/>
    <w:rsid w:val="007741AF"/>
    <w:rsid w:val="007811A5"/>
    <w:rsid w:val="007821E0"/>
    <w:rsid w:val="0078230B"/>
    <w:rsid w:val="00784024"/>
    <w:rsid w:val="00784429"/>
    <w:rsid w:val="0079045D"/>
    <w:rsid w:val="00795E85"/>
    <w:rsid w:val="00796741"/>
    <w:rsid w:val="00797FF5"/>
    <w:rsid w:val="007A2BDA"/>
    <w:rsid w:val="007A43A9"/>
    <w:rsid w:val="007A72DD"/>
    <w:rsid w:val="007B108F"/>
    <w:rsid w:val="007B119B"/>
    <w:rsid w:val="007B1E00"/>
    <w:rsid w:val="007B37CA"/>
    <w:rsid w:val="007B76A0"/>
    <w:rsid w:val="007C082D"/>
    <w:rsid w:val="007C08E6"/>
    <w:rsid w:val="007C1902"/>
    <w:rsid w:val="007C2482"/>
    <w:rsid w:val="007C4909"/>
    <w:rsid w:val="007C667A"/>
    <w:rsid w:val="007C7D91"/>
    <w:rsid w:val="007D072A"/>
    <w:rsid w:val="007D08BF"/>
    <w:rsid w:val="007D2D5C"/>
    <w:rsid w:val="007D3DAC"/>
    <w:rsid w:val="007D7506"/>
    <w:rsid w:val="007F1924"/>
    <w:rsid w:val="007F25E0"/>
    <w:rsid w:val="007F3A06"/>
    <w:rsid w:val="007F5A9C"/>
    <w:rsid w:val="007F6D7B"/>
    <w:rsid w:val="007F725F"/>
    <w:rsid w:val="008017ED"/>
    <w:rsid w:val="00802301"/>
    <w:rsid w:val="008075B2"/>
    <w:rsid w:val="00811D2B"/>
    <w:rsid w:val="0081280F"/>
    <w:rsid w:val="0081295C"/>
    <w:rsid w:val="00812BB7"/>
    <w:rsid w:val="00815ABA"/>
    <w:rsid w:val="0082159E"/>
    <w:rsid w:val="00821DCB"/>
    <w:rsid w:val="008253AA"/>
    <w:rsid w:val="00826BCF"/>
    <w:rsid w:val="00826E75"/>
    <w:rsid w:val="00827447"/>
    <w:rsid w:val="00827B72"/>
    <w:rsid w:val="00833AFC"/>
    <w:rsid w:val="0083570E"/>
    <w:rsid w:val="0084168C"/>
    <w:rsid w:val="00841D5E"/>
    <w:rsid w:val="00846A47"/>
    <w:rsid w:val="00846E43"/>
    <w:rsid w:val="00847020"/>
    <w:rsid w:val="00850036"/>
    <w:rsid w:val="008519B4"/>
    <w:rsid w:val="00853DD8"/>
    <w:rsid w:val="00854279"/>
    <w:rsid w:val="00855312"/>
    <w:rsid w:val="008564B2"/>
    <w:rsid w:val="00857F01"/>
    <w:rsid w:val="00861F0E"/>
    <w:rsid w:val="00863219"/>
    <w:rsid w:val="0088113F"/>
    <w:rsid w:val="008849EC"/>
    <w:rsid w:val="0089003E"/>
    <w:rsid w:val="0089185F"/>
    <w:rsid w:val="0089470B"/>
    <w:rsid w:val="008966CA"/>
    <w:rsid w:val="00896CAC"/>
    <w:rsid w:val="008A11AC"/>
    <w:rsid w:val="008A1320"/>
    <w:rsid w:val="008A3ECA"/>
    <w:rsid w:val="008B0B22"/>
    <w:rsid w:val="008B3CE0"/>
    <w:rsid w:val="008B4D35"/>
    <w:rsid w:val="008C2793"/>
    <w:rsid w:val="008C3481"/>
    <w:rsid w:val="008C576D"/>
    <w:rsid w:val="008C63D4"/>
    <w:rsid w:val="008D08DD"/>
    <w:rsid w:val="008D5AED"/>
    <w:rsid w:val="008D7508"/>
    <w:rsid w:val="008D7AB9"/>
    <w:rsid w:val="008E1C58"/>
    <w:rsid w:val="008E2CCB"/>
    <w:rsid w:val="008E55C2"/>
    <w:rsid w:val="008E5B5A"/>
    <w:rsid w:val="008F0365"/>
    <w:rsid w:val="009018F7"/>
    <w:rsid w:val="00904B73"/>
    <w:rsid w:val="009067B8"/>
    <w:rsid w:val="009133F1"/>
    <w:rsid w:val="009155B6"/>
    <w:rsid w:val="00915841"/>
    <w:rsid w:val="00916734"/>
    <w:rsid w:val="00925974"/>
    <w:rsid w:val="00927DC8"/>
    <w:rsid w:val="00931C68"/>
    <w:rsid w:val="00932C7D"/>
    <w:rsid w:val="00936750"/>
    <w:rsid w:val="00936A3F"/>
    <w:rsid w:val="00940144"/>
    <w:rsid w:val="00940162"/>
    <w:rsid w:val="00940F5F"/>
    <w:rsid w:val="00942143"/>
    <w:rsid w:val="00943031"/>
    <w:rsid w:val="0094307A"/>
    <w:rsid w:val="009508C6"/>
    <w:rsid w:val="009550B1"/>
    <w:rsid w:val="00955B99"/>
    <w:rsid w:val="009560E1"/>
    <w:rsid w:val="00960586"/>
    <w:rsid w:val="00960C4A"/>
    <w:rsid w:val="00964F15"/>
    <w:rsid w:val="00976012"/>
    <w:rsid w:val="009800AB"/>
    <w:rsid w:val="00986637"/>
    <w:rsid w:val="00986849"/>
    <w:rsid w:val="00990501"/>
    <w:rsid w:val="00990B8A"/>
    <w:rsid w:val="00990C64"/>
    <w:rsid w:val="00991870"/>
    <w:rsid w:val="0099592E"/>
    <w:rsid w:val="00997DA7"/>
    <w:rsid w:val="00997E63"/>
    <w:rsid w:val="009A033C"/>
    <w:rsid w:val="009A0737"/>
    <w:rsid w:val="009A1E1C"/>
    <w:rsid w:val="009A229A"/>
    <w:rsid w:val="009A2B26"/>
    <w:rsid w:val="009A3412"/>
    <w:rsid w:val="009A41E7"/>
    <w:rsid w:val="009A4B5C"/>
    <w:rsid w:val="009A7D83"/>
    <w:rsid w:val="009B3D24"/>
    <w:rsid w:val="009B7543"/>
    <w:rsid w:val="009C21E5"/>
    <w:rsid w:val="009C2DA5"/>
    <w:rsid w:val="009C3FAD"/>
    <w:rsid w:val="009C5AB8"/>
    <w:rsid w:val="009C5B97"/>
    <w:rsid w:val="009D0FC9"/>
    <w:rsid w:val="009D17DB"/>
    <w:rsid w:val="009D376E"/>
    <w:rsid w:val="009E5F50"/>
    <w:rsid w:val="009F2001"/>
    <w:rsid w:val="009F5E14"/>
    <w:rsid w:val="009F6B83"/>
    <w:rsid w:val="009F76B7"/>
    <w:rsid w:val="009F77BD"/>
    <w:rsid w:val="00A00F89"/>
    <w:rsid w:val="00A01030"/>
    <w:rsid w:val="00A01BB0"/>
    <w:rsid w:val="00A03CA6"/>
    <w:rsid w:val="00A1453D"/>
    <w:rsid w:val="00A148D0"/>
    <w:rsid w:val="00A23870"/>
    <w:rsid w:val="00A316EF"/>
    <w:rsid w:val="00A35E04"/>
    <w:rsid w:val="00A378C4"/>
    <w:rsid w:val="00A40343"/>
    <w:rsid w:val="00A41350"/>
    <w:rsid w:val="00A44886"/>
    <w:rsid w:val="00A44A21"/>
    <w:rsid w:val="00A45E49"/>
    <w:rsid w:val="00A46C00"/>
    <w:rsid w:val="00A46EB7"/>
    <w:rsid w:val="00A470CB"/>
    <w:rsid w:val="00A47132"/>
    <w:rsid w:val="00A47F89"/>
    <w:rsid w:val="00A500AA"/>
    <w:rsid w:val="00A55AA5"/>
    <w:rsid w:val="00A5793A"/>
    <w:rsid w:val="00A57945"/>
    <w:rsid w:val="00A57E55"/>
    <w:rsid w:val="00A67199"/>
    <w:rsid w:val="00A7251D"/>
    <w:rsid w:val="00A805C7"/>
    <w:rsid w:val="00A850DD"/>
    <w:rsid w:val="00A85B36"/>
    <w:rsid w:val="00A86F5C"/>
    <w:rsid w:val="00A919EF"/>
    <w:rsid w:val="00A922BC"/>
    <w:rsid w:val="00A92E35"/>
    <w:rsid w:val="00A93FD5"/>
    <w:rsid w:val="00A94436"/>
    <w:rsid w:val="00A94D70"/>
    <w:rsid w:val="00A97488"/>
    <w:rsid w:val="00A97918"/>
    <w:rsid w:val="00AA1FFE"/>
    <w:rsid w:val="00AA21BD"/>
    <w:rsid w:val="00AA6E80"/>
    <w:rsid w:val="00AA74B9"/>
    <w:rsid w:val="00AA7728"/>
    <w:rsid w:val="00AA7ACB"/>
    <w:rsid w:val="00AB188D"/>
    <w:rsid w:val="00AB1987"/>
    <w:rsid w:val="00AB521A"/>
    <w:rsid w:val="00AC05A8"/>
    <w:rsid w:val="00AC0700"/>
    <w:rsid w:val="00AC2BC0"/>
    <w:rsid w:val="00AC3002"/>
    <w:rsid w:val="00AC6024"/>
    <w:rsid w:val="00AC64CB"/>
    <w:rsid w:val="00AC734F"/>
    <w:rsid w:val="00AD1A59"/>
    <w:rsid w:val="00AD231D"/>
    <w:rsid w:val="00AE13AB"/>
    <w:rsid w:val="00AE443E"/>
    <w:rsid w:val="00AE453A"/>
    <w:rsid w:val="00AE46EE"/>
    <w:rsid w:val="00AE4E97"/>
    <w:rsid w:val="00AE7D64"/>
    <w:rsid w:val="00AF25B7"/>
    <w:rsid w:val="00AF3F41"/>
    <w:rsid w:val="00AF60D7"/>
    <w:rsid w:val="00B01D09"/>
    <w:rsid w:val="00B037DD"/>
    <w:rsid w:val="00B054F8"/>
    <w:rsid w:val="00B069C7"/>
    <w:rsid w:val="00B07793"/>
    <w:rsid w:val="00B121D7"/>
    <w:rsid w:val="00B12EAC"/>
    <w:rsid w:val="00B1325B"/>
    <w:rsid w:val="00B1326D"/>
    <w:rsid w:val="00B14B35"/>
    <w:rsid w:val="00B15D5E"/>
    <w:rsid w:val="00B222C5"/>
    <w:rsid w:val="00B2743B"/>
    <w:rsid w:val="00B3009A"/>
    <w:rsid w:val="00B30968"/>
    <w:rsid w:val="00B309AC"/>
    <w:rsid w:val="00B330EE"/>
    <w:rsid w:val="00B33F7E"/>
    <w:rsid w:val="00B34130"/>
    <w:rsid w:val="00B367C4"/>
    <w:rsid w:val="00B3784B"/>
    <w:rsid w:val="00B47A74"/>
    <w:rsid w:val="00B47F88"/>
    <w:rsid w:val="00B50BEC"/>
    <w:rsid w:val="00B51687"/>
    <w:rsid w:val="00B51759"/>
    <w:rsid w:val="00B55B82"/>
    <w:rsid w:val="00B573D3"/>
    <w:rsid w:val="00B63491"/>
    <w:rsid w:val="00B656A6"/>
    <w:rsid w:val="00B67153"/>
    <w:rsid w:val="00B67BF9"/>
    <w:rsid w:val="00B70BB9"/>
    <w:rsid w:val="00B825AE"/>
    <w:rsid w:val="00B825C9"/>
    <w:rsid w:val="00B83BAB"/>
    <w:rsid w:val="00B8454D"/>
    <w:rsid w:val="00B90692"/>
    <w:rsid w:val="00B90E99"/>
    <w:rsid w:val="00B93C74"/>
    <w:rsid w:val="00BA0B41"/>
    <w:rsid w:val="00BA0E89"/>
    <w:rsid w:val="00BA433B"/>
    <w:rsid w:val="00BB41C3"/>
    <w:rsid w:val="00BB6919"/>
    <w:rsid w:val="00BC04E4"/>
    <w:rsid w:val="00BC11DA"/>
    <w:rsid w:val="00BC4A68"/>
    <w:rsid w:val="00BC56A9"/>
    <w:rsid w:val="00BC6155"/>
    <w:rsid w:val="00BD0224"/>
    <w:rsid w:val="00BD2FA0"/>
    <w:rsid w:val="00BD36B6"/>
    <w:rsid w:val="00BE18AB"/>
    <w:rsid w:val="00BE3702"/>
    <w:rsid w:val="00BE5DF3"/>
    <w:rsid w:val="00BF0943"/>
    <w:rsid w:val="00BF1F06"/>
    <w:rsid w:val="00BF6E2B"/>
    <w:rsid w:val="00C0164F"/>
    <w:rsid w:val="00C01FBE"/>
    <w:rsid w:val="00C05A3D"/>
    <w:rsid w:val="00C05E43"/>
    <w:rsid w:val="00C1231F"/>
    <w:rsid w:val="00C15716"/>
    <w:rsid w:val="00C163B6"/>
    <w:rsid w:val="00C16F19"/>
    <w:rsid w:val="00C2187F"/>
    <w:rsid w:val="00C2306F"/>
    <w:rsid w:val="00C24767"/>
    <w:rsid w:val="00C32CAD"/>
    <w:rsid w:val="00C4220B"/>
    <w:rsid w:val="00C46191"/>
    <w:rsid w:val="00C47613"/>
    <w:rsid w:val="00C52A42"/>
    <w:rsid w:val="00C56BCB"/>
    <w:rsid w:val="00C6453D"/>
    <w:rsid w:val="00C71010"/>
    <w:rsid w:val="00C76B19"/>
    <w:rsid w:val="00C772EF"/>
    <w:rsid w:val="00C808FC"/>
    <w:rsid w:val="00C85285"/>
    <w:rsid w:val="00C85549"/>
    <w:rsid w:val="00C87D99"/>
    <w:rsid w:val="00C9052A"/>
    <w:rsid w:val="00C92B3E"/>
    <w:rsid w:val="00C95894"/>
    <w:rsid w:val="00CA114E"/>
    <w:rsid w:val="00CA299B"/>
    <w:rsid w:val="00CA3B92"/>
    <w:rsid w:val="00CA46DF"/>
    <w:rsid w:val="00CA4841"/>
    <w:rsid w:val="00CA4C14"/>
    <w:rsid w:val="00CA7727"/>
    <w:rsid w:val="00CB2BBE"/>
    <w:rsid w:val="00CB3975"/>
    <w:rsid w:val="00CB6911"/>
    <w:rsid w:val="00CB73D5"/>
    <w:rsid w:val="00CB7615"/>
    <w:rsid w:val="00CC18EA"/>
    <w:rsid w:val="00CC4250"/>
    <w:rsid w:val="00CC6088"/>
    <w:rsid w:val="00CD299D"/>
    <w:rsid w:val="00CD2CF9"/>
    <w:rsid w:val="00CD5E39"/>
    <w:rsid w:val="00CD5F99"/>
    <w:rsid w:val="00CD63C7"/>
    <w:rsid w:val="00CD677A"/>
    <w:rsid w:val="00CE04FC"/>
    <w:rsid w:val="00CE1B6A"/>
    <w:rsid w:val="00CE2584"/>
    <w:rsid w:val="00CF1B80"/>
    <w:rsid w:val="00CF6146"/>
    <w:rsid w:val="00D00B31"/>
    <w:rsid w:val="00D00C66"/>
    <w:rsid w:val="00D01723"/>
    <w:rsid w:val="00D01B55"/>
    <w:rsid w:val="00D02BD0"/>
    <w:rsid w:val="00D0797A"/>
    <w:rsid w:val="00D10345"/>
    <w:rsid w:val="00D10860"/>
    <w:rsid w:val="00D12623"/>
    <w:rsid w:val="00D13A40"/>
    <w:rsid w:val="00D13D05"/>
    <w:rsid w:val="00D14BBC"/>
    <w:rsid w:val="00D16AB7"/>
    <w:rsid w:val="00D20FD5"/>
    <w:rsid w:val="00D233B7"/>
    <w:rsid w:val="00D2656E"/>
    <w:rsid w:val="00D26A6B"/>
    <w:rsid w:val="00D26C47"/>
    <w:rsid w:val="00D26F82"/>
    <w:rsid w:val="00D30BFA"/>
    <w:rsid w:val="00D32490"/>
    <w:rsid w:val="00D33344"/>
    <w:rsid w:val="00D356D1"/>
    <w:rsid w:val="00D402EF"/>
    <w:rsid w:val="00D430C9"/>
    <w:rsid w:val="00D4592B"/>
    <w:rsid w:val="00D466EE"/>
    <w:rsid w:val="00D46763"/>
    <w:rsid w:val="00D4783E"/>
    <w:rsid w:val="00D523C7"/>
    <w:rsid w:val="00D53D12"/>
    <w:rsid w:val="00D57B36"/>
    <w:rsid w:val="00D61408"/>
    <w:rsid w:val="00D636F8"/>
    <w:rsid w:val="00D65572"/>
    <w:rsid w:val="00D672F4"/>
    <w:rsid w:val="00D67A02"/>
    <w:rsid w:val="00D70237"/>
    <w:rsid w:val="00D76156"/>
    <w:rsid w:val="00D76F2F"/>
    <w:rsid w:val="00D8021B"/>
    <w:rsid w:val="00D83D98"/>
    <w:rsid w:val="00D841DA"/>
    <w:rsid w:val="00D86C53"/>
    <w:rsid w:val="00D8767E"/>
    <w:rsid w:val="00D910B0"/>
    <w:rsid w:val="00D92922"/>
    <w:rsid w:val="00D93C3B"/>
    <w:rsid w:val="00D954EC"/>
    <w:rsid w:val="00D960BE"/>
    <w:rsid w:val="00DA40EB"/>
    <w:rsid w:val="00DA5237"/>
    <w:rsid w:val="00DA6F65"/>
    <w:rsid w:val="00DA7E2B"/>
    <w:rsid w:val="00DB039D"/>
    <w:rsid w:val="00DB102A"/>
    <w:rsid w:val="00DB2272"/>
    <w:rsid w:val="00DB24CA"/>
    <w:rsid w:val="00DB2FA8"/>
    <w:rsid w:val="00DB541B"/>
    <w:rsid w:val="00DB650F"/>
    <w:rsid w:val="00DB6AD9"/>
    <w:rsid w:val="00DB7E30"/>
    <w:rsid w:val="00DC1D5C"/>
    <w:rsid w:val="00DC45BE"/>
    <w:rsid w:val="00DC52D3"/>
    <w:rsid w:val="00DD1F15"/>
    <w:rsid w:val="00DD3293"/>
    <w:rsid w:val="00DE38BA"/>
    <w:rsid w:val="00DE4543"/>
    <w:rsid w:val="00DE46B4"/>
    <w:rsid w:val="00DE5751"/>
    <w:rsid w:val="00DE762F"/>
    <w:rsid w:val="00DF7790"/>
    <w:rsid w:val="00E001C1"/>
    <w:rsid w:val="00E00A80"/>
    <w:rsid w:val="00E00D52"/>
    <w:rsid w:val="00E037E8"/>
    <w:rsid w:val="00E03FE9"/>
    <w:rsid w:val="00E1050D"/>
    <w:rsid w:val="00E148F6"/>
    <w:rsid w:val="00E15E5C"/>
    <w:rsid w:val="00E2329D"/>
    <w:rsid w:val="00E255FB"/>
    <w:rsid w:val="00E2584A"/>
    <w:rsid w:val="00E26702"/>
    <w:rsid w:val="00E31333"/>
    <w:rsid w:val="00E31D1E"/>
    <w:rsid w:val="00E3317D"/>
    <w:rsid w:val="00E373C7"/>
    <w:rsid w:val="00E37C6C"/>
    <w:rsid w:val="00E40681"/>
    <w:rsid w:val="00E44DBA"/>
    <w:rsid w:val="00E471D6"/>
    <w:rsid w:val="00E4747B"/>
    <w:rsid w:val="00E50481"/>
    <w:rsid w:val="00E50A2F"/>
    <w:rsid w:val="00E57205"/>
    <w:rsid w:val="00E57C2F"/>
    <w:rsid w:val="00E61BF1"/>
    <w:rsid w:val="00E627A6"/>
    <w:rsid w:val="00E6426B"/>
    <w:rsid w:val="00E658EF"/>
    <w:rsid w:val="00E73B46"/>
    <w:rsid w:val="00E7438B"/>
    <w:rsid w:val="00E74530"/>
    <w:rsid w:val="00E763D1"/>
    <w:rsid w:val="00E80A11"/>
    <w:rsid w:val="00E80F54"/>
    <w:rsid w:val="00E81C31"/>
    <w:rsid w:val="00E854F4"/>
    <w:rsid w:val="00E9041C"/>
    <w:rsid w:val="00E93907"/>
    <w:rsid w:val="00E9415C"/>
    <w:rsid w:val="00E9636B"/>
    <w:rsid w:val="00E96CC4"/>
    <w:rsid w:val="00EA275F"/>
    <w:rsid w:val="00EA2D9A"/>
    <w:rsid w:val="00EA3672"/>
    <w:rsid w:val="00EA6BEE"/>
    <w:rsid w:val="00EB0CD0"/>
    <w:rsid w:val="00EB50AF"/>
    <w:rsid w:val="00EC16FE"/>
    <w:rsid w:val="00EC36B6"/>
    <w:rsid w:val="00EC4E5F"/>
    <w:rsid w:val="00ED52F9"/>
    <w:rsid w:val="00ED59C1"/>
    <w:rsid w:val="00ED6CB9"/>
    <w:rsid w:val="00EE46B8"/>
    <w:rsid w:val="00EF1490"/>
    <w:rsid w:val="00EF173E"/>
    <w:rsid w:val="00EF4006"/>
    <w:rsid w:val="00EF6099"/>
    <w:rsid w:val="00F02DD4"/>
    <w:rsid w:val="00F03447"/>
    <w:rsid w:val="00F03646"/>
    <w:rsid w:val="00F04DA8"/>
    <w:rsid w:val="00F1287B"/>
    <w:rsid w:val="00F13207"/>
    <w:rsid w:val="00F16B65"/>
    <w:rsid w:val="00F177A5"/>
    <w:rsid w:val="00F21730"/>
    <w:rsid w:val="00F23686"/>
    <w:rsid w:val="00F24E05"/>
    <w:rsid w:val="00F26103"/>
    <w:rsid w:val="00F31E06"/>
    <w:rsid w:val="00F33C1E"/>
    <w:rsid w:val="00F43A47"/>
    <w:rsid w:val="00F45607"/>
    <w:rsid w:val="00F46681"/>
    <w:rsid w:val="00F47B49"/>
    <w:rsid w:val="00F51F98"/>
    <w:rsid w:val="00F57068"/>
    <w:rsid w:val="00F60A28"/>
    <w:rsid w:val="00F63446"/>
    <w:rsid w:val="00F63AA0"/>
    <w:rsid w:val="00F64056"/>
    <w:rsid w:val="00F70D61"/>
    <w:rsid w:val="00F72041"/>
    <w:rsid w:val="00F749E8"/>
    <w:rsid w:val="00F7614D"/>
    <w:rsid w:val="00F8284A"/>
    <w:rsid w:val="00F8486D"/>
    <w:rsid w:val="00F84B28"/>
    <w:rsid w:val="00F8628A"/>
    <w:rsid w:val="00F912EF"/>
    <w:rsid w:val="00F91D80"/>
    <w:rsid w:val="00F92E9A"/>
    <w:rsid w:val="00F953D3"/>
    <w:rsid w:val="00FA2CAD"/>
    <w:rsid w:val="00FA7659"/>
    <w:rsid w:val="00FB4136"/>
    <w:rsid w:val="00FB624F"/>
    <w:rsid w:val="00FC2E9B"/>
    <w:rsid w:val="00FC3D06"/>
    <w:rsid w:val="00FC4F83"/>
    <w:rsid w:val="00FD1124"/>
    <w:rsid w:val="00FD14CF"/>
    <w:rsid w:val="00FD2C5D"/>
    <w:rsid w:val="00FD3438"/>
    <w:rsid w:val="00FD3AF1"/>
    <w:rsid w:val="00FD68A9"/>
    <w:rsid w:val="00FD70BA"/>
    <w:rsid w:val="00FE2A58"/>
    <w:rsid w:val="00FE46EF"/>
    <w:rsid w:val="00FE619A"/>
    <w:rsid w:val="00FE6349"/>
    <w:rsid w:val="00FE6EBD"/>
    <w:rsid w:val="00FE7CC4"/>
    <w:rsid w:val="00FF2381"/>
    <w:rsid w:val="00FF2D2A"/>
    <w:rsid w:val="00FF4CB3"/>
    <w:rsid w:val="00FF5CDB"/>
    <w:rsid w:val="00FF6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BA3E2100-665A-47D7-AC06-7FA85BE1E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lang w:val="x-none" w:eastAsia="x-none"/>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rPr>
      <w:lang w:val="x-none" w:eastAsia="x-none"/>
    </w:r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cs="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styleId="af8">
    <w:name w:val="Document Map"/>
    <w:basedOn w:val="a"/>
    <w:link w:val="af9"/>
    <w:uiPriority w:val="99"/>
    <w:semiHidden/>
    <w:rsid w:val="00DF7790"/>
    <w:pPr>
      <w:shd w:val="clear" w:color="auto" w:fill="000080"/>
    </w:pPr>
    <w:rPr>
      <w:rFonts w:ascii="Tahoma" w:hAnsi="Tahoma" w:cs="Tahoma"/>
      <w:sz w:val="20"/>
      <w:szCs w:val="20"/>
    </w:rPr>
  </w:style>
  <w:style w:type="paragraph" w:customStyle="1" w:styleId="afa">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b">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link w:val="2"/>
    <w:rsid w:val="00802301"/>
    <w:rPr>
      <w:sz w:val="24"/>
    </w:rPr>
  </w:style>
  <w:style w:type="character" w:customStyle="1" w:styleId="ab">
    <w:name w:val="Нижний колонтитул Знак"/>
    <w:link w:val="aa"/>
    <w:uiPriority w:val="99"/>
    <w:rsid w:val="004E3158"/>
    <w:rPr>
      <w:sz w:val="24"/>
      <w:szCs w:val="24"/>
    </w:rPr>
  </w:style>
  <w:style w:type="paragraph" w:customStyle="1" w:styleId="afc">
    <w:name w:val="Таблица текст"/>
    <w:basedOn w:val="a"/>
    <w:rsid w:val="002256BC"/>
    <w:pPr>
      <w:spacing w:before="40" w:after="40"/>
      <w:ind w:left="57" w:right="57"/>
    </w:pPr>
  </w:style>
  <w:style w:type="character" w:customStyle="1" w:styleId="a5">
    <w:name w:val="Подзаголовок Знак"/>
    <w:link w:val="a4"/>
    <w:uiPriority w:val="11"/>
    <w:rsid w:val="00541ED6"/>
    <w:rPr>
      <w:b/>
      <w:sz w:val="28"/>
    </w:rPr>
  </w:style>
  <w:style w:type="paragraph" w:styleId="afd">
    <w:name w:val="List Paragraph"/>
    <w:basedOn w:val="a"/>
    <w:uiPriority w:val="34"/>
    <w:qFormat/>
    <w:rsid w:val="00854279"/>
    <w:pPr>
      <w:ind w:left="720"/>
      <w:contextualSpacing/>
    </w:pPr>
  </w:style>
  <w:style w:type="character" w:customStyle="1" w:styleId="afe">
    <w:name w:val="Основной текст_"/>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e"/>
    <w:rsid w:val="0025100F"/>
    <w:pPr>
      <w:shd w:val="clear" w:color="auto" w:fill="FFFFFF"/>
      <w:spacing w:before="180" w:after="300" w:line="0" w:lineRule="atLeast"/>
      <w:ind w:hanging="1160"/>
      <w:jc w:val="both"/>
    </w:pPr>
    <w:rPr>
      <w:rFonts w:ascii="Verdana" w:eastAsia="Verdana" w:hAnsi="Verdana"/>
      <w:sz w:val="21"/>
      <w:szCs w:val="21"/>
      <w:lang w:val="x-none" w:eastAsia="x-none"/>
    </w:rPr>
  </w:style>
  <w:style w:type="paragraph" w:customStyle="1" w:styleId="25">
    <w:name w:val="Основной текст2"/>
    <w:basedOn w:val="a"/>
    <w:rsid w:val="00CA4C14"/>
    <w:pPr>
      <w:shd w:val="clear" w:color="auto" w:fill="FFFFFF"/>
      <w:spacing w:line="274" w:lineRule="exact"/>
      <w:ind w:hanging="500"/>
    </w:pPr>
    <w:rPr>
      <w:sz w:val="22"/>
      <w:szCs w:val="22"/>
    </w:rPr>
  </w:style>
  <w:style w:type="paragraph" w:styleId="aff">
    <w:name w:val="Revision"/>
    <w:hidden/>
    <w:uiPriority w:val="99"/>
    <w:semiHidden/>
    <w:rsid w:val="00990B8A"/>
    <w:rPr>
      <w:sz w:val="24"/>
      <w:szCs w:val="24"/>
    </w:rPr>
  </w:style>
  <w:style w:type="character" w:styleId="aff0">
    <w:name w:val="Hyperlink"/>
    <w:uiPriority w:val="99"/>
    <w:rsid w:val="00F03447"/>
    <w:rPr>
      <w:color w:val="0000FF"/>
      <w:u w:val="single"/>
    </w:rPr>
  </w:style>
  <w:style w:type="paragraph" w:customStyle="1" w:styleId="ConsNormal">
    <w:name w:val="ConsNormal"/>
    <w:rsid w:val="00F33C1E"/>
    <w:pPr>
      <w:autoSpaceDE w:val="0"/>
      <w:autoSpaceDN w:val="0"/>
      <w:adjustRightInd w:val="0"/>
      <w:ind w:right="19772" w:firstLine="720"/>
    </w:pPr>
    <w:rPr>
      <w:rFonts w:ascii="Arial" w:hAnsi="Arial" w:cs="Arial"/>
    </w:rPr>
  </w:style>
  <w:style w:type="paragraph" w:customStyle="1" w:styleId="EON">
    <w:name w:val="E.ON Основной текст"/>
    <w:basedOn w:val="a"/>
    <w:link w:val="EON0"/>
    <w:qFormat/>
    <w:rsid w:val="0069235B"/>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69235B"/>
    <w:rPr>
      <w:rFonts w:eastAsia="Calibri"/>
      <w:sz w:val="22"/>
      <w:szCs w:val="22"/>
      <w:lang w:eastAsia="en-US"/>
    </w:rPr>
  </w:style>
  <w:style w:type="character" w:customStyle="1" w:styleId="af5">
    <w:name w:val="Текст примечания Знак"/>
    <w:link w:val="af4"/>
    <w:uiPriority w:val="99"/>
    <w:semiHidden/>
    <w:rsid w:val="00041F14"/>
  </w:style>
  <w:style w:type="paragraph" w:styleId="aff1">
    <w:name w:val="footnote text"/>
    <w:basedOn w:val="a"/>
    <w:link w:val="aff2"/>
    <w:uiPriority w:val="99"/>
    <w:unhideWhenUsed/>
    <w:rsid w:val="00E001C1"/>
    <w:rPr>
      <w:sz w:val="20"/>
      <w:szCs w:val="20"/>
    </w:rPr>
  </w:style>
  <w:style w:type="character" w:customStyle="1" w:styleId="aff2">
    <w:name w:val="Текст сноски Знак"/>
    <w:basedOn w:val="a0"/>
    <w:link w:val="aff1"/>
    <w:uiPriority w:val="99"/>
    <w:rsid w:val="00E001C1"/>
  </w:style>
  <w:style w:type="character" w:styleId="aff3">
    <w:name w:val="footnote reference"/>
    <w:uiPriority w:val="99"/>
    <w:unhideWhenUsed/>
    <w:rsid w:val="00E001C1"/>
    <w:rPr>
      <w:vertAlign w:val="superscript"/>
    </w:rPr>
  </w:style>
  <w:style w:type="character" w:customStyle="1" w:styleId="22">
    <w:name w:val="Основной текст 2 Знак"/>
    <w:link w:val="21"/>
    <w:uiPriority w:val="99"/>
    <w:locked/>
    <w:rsid w:val="00CA4841"/>
    <w:rPr>
      <w:sz w:val="24"/>
    </w:rPr>
  </w:style>
  <w:style w:type="character" w:customStyle="1" w:styleId="a7">
    <w:name w:val="Основной текст с отступом Знак"/>
    <w:link w:val="a6"/>
    <w:uiPriority w:val="99"/>
    <w:locked/>
    <w:rsid w:val="00CA4841"/>
    <w:rPr>
      <w:color w:val="000000"/>
    </w:rPr>
  </w:style>
  <w:style w:type="character" w:customStyle="1" w:styleId="a9">
    <w:name w:val="Верхний колонтитул Знак"/>
    <w:link w:val="a8"/>
    <w:uiPriority w:val="99"/>
    <w:locked/>
    <w:rsid w:val="00CA4841"/>
    <w:rPr>
      <w:sz w:val="24"/>
      <w:szCs w:val="24"/>
    </w:rPr>
  </w:style>
  <w:style w:type="character" w:customStyle="1" w:styleId="ae">
    <w:name w:val="Основной текст Знак"/>
    <w:link w:val="ad"/>
    <w:uiPriority w:val="99"/>
    <w:locked/>
    <w:rsid w:val="00CA4841"/>
    <w:rPr>
      <w:sz w:val="24"/>
      <w:szCs w:val="24"/>
    </w:rPr>
  </w:style>
  <w:style w:type="character" w:customStyle="1" w:styleId="24">
    <w:name w:val="Основной текст с отступом 2 Знак"/>
    <w:link w:val="23"/>
    <w:uiPriority w:val="99"/>
    <w:locked/>
    <w:rsid w:val="00CA4841"/>
    <w:rPr>
      <w:szCs w:val="24"/>
    </w:rPr>
  </w:style>
  <w:style w:type="character" w:customStyle="1" w:styleId="af0">
    <w:name w:val="Текст Знак"/>
    <w:link w:val="af"/>
    <w:uiPriority w:val="99"/>
    <w:locked/>
    <w:rsid w:val="00CA4841"/>
    <w:rPr>
      <w:rFonts w:ascii="Courier New" w:hAnsi="Courier New"/>
    </w:rPr>
  </w:style>
  <w:style w:type="character" w:customStyle="1" w:styleId="af2">
    <w:name w:val="Текст выноски Знак"/>
    <w:link w:val="af1"/>
    <w:uiPriority w:val="99"/>
    <w:semiHidden/>
    <w:locked/>
    <w:rsid w:val="00CA4841"/>
    <w:rPr>
      <w:rFonts w:ascii="Tahoma" w:hAnsi="Tahoma" w:cs="Tahoma"/>
      <w:sz w:val="16"/>
      <w:szCs w:val="16"/>
    </w:rPr>
  </w:style>
  <w:style w:type="character" w:customStyle="1" w:styleId="af7">
    <w:name w:val="Тема примечания Знак"/>
    <w:link w:val="af6"/>
    <w:uiPriority w:val="99"/>
    <w:semiHidden/>
    <w:locked/>
    <w:rsid w:val="00CA4841"/>
    <w:rPr>
      <w:b/>
      <w:bCs/>
    </w:rPr>
  </w:style>
  <w:style w:type="character" w:customStyle="1" w:styleId="af9">
    <w:name w:val="Схема документа Знак"/>
    <w:link w:val="af8"/>
    <w:uiPriority w:val="99"/>
    <w:semiHidden/>
    <w:locked/>
    <w:rsid w:val="00CA4841"/>
    <w:rPr>
      <w:rFonts w:ascii="Tahoma" w:hAnsi="Tahoma" w:cs="Tahoma"/>
      <w:shd w:val="clear" w:color="auto" w:fill="000080"/>
    </w:rPr>
  </w:style>
  <w:style w:type="paragraph" w:customStyle="1" w:styleId="26">
    <w:name w:val="Абзац списка2"/>
    <w:basedOn w:val="a"/>
    <w:rsid w:val="00B83BAB"/>
    <w:pPr>
      <w:spacing w:after="200" w:line="276"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1076899224">
      <w:bodyDiv w:val="1"/>
      <w:marLeft w:val="0"/>
      <w:marRight w:val="0"/>
      <w:marTop w:val="0"/>
      <w:marBottom w:val="0"/>
      <w:divBdr>
        <w:top w:val="none" w:sz="0" w:space="0" w:color="auto"/>
        <w:left w:val="none" w:sz="0" w:space="0" w:color="auto"/>
        <w:bottom w:val="none" w:sz="0" w:space="0" w:color="auto"/>
        <w:right w:val="none" w:sz="0" w:space="0" w:color="auto"/>
      </w:divBdr>
    </w:div>
    <w:div w:id="18991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3" ma:contentTypeDescription="Создание документа." ma:contentTypeScope="" ma:versionID="3053bac1cb781537b3656b286968e91d">
  <xsd:schema xmlns:xsd="http://www.w3.org/2001/XMLSchema" xmlns:xs="http://www.w3.org/2001/XMLSchema" xmlns:p="http://schemas.microsoft.com/office/2006/metadata/properties" xmlns:ns1="599c69dc-adfd-4a31-ad89-b35dad6e0524" targetNamespace="http://schemas.microsoft.com/office/2006/metadata/properties" ma:root="true" ma:fieldsID="d55cab3e26c5a73c43ca41b53b821cb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414__x0430__x0442__x0430_ xmlns="599c69dc-adfd-4a31-ad89-b35dad6e0524">2016-05-11T00:00:00Z</_x0414__x0430__x0442__x0430_>
    <_x041a__x0435__x043c__x0020__x0443__x0442__x0432__x0435__x0440__x0436__x0434__x0435__x043d_ xmlns="599c69dc-adfd-4a31-ad89-b35dad6e0524">ГД</_x041a__x0435__x043c__x0020__x0443__x0442__x0432__x0435__x0440__x0436__x0434__x0435__x043d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d__x043e__x043c__x0435__x0440_ xmlns="599c69dc-adfd-4a31-ad89-b35dad6e0524">101</_x041d__x043e__x043c__x0435__x0440_>
    <_x0422__x0435__x043c__x0430__x0442__x0438__x043a__x0430_ xmlns="599c69dc-adfd-4a31-ad89-b35dad6e0524">26</_x0422__x0435__x043c__x0430__x0442__x0438__x043a__x0430_>
    <_x041f__x043e__x0440__x044f__x0434__x043e__x043a__ xmlns="599c69dc-adfd-4a31-ad89-b35dad6e0524">6</_x041f__x043e__x0440__x044f__x0434__x043e__x043a_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92375-B1D5-4161-B932-BF6B5BBD819A}">
  <ds:schemaRefs>
    <ds:schemaRef ds:uri="http://schemas.microsoft.com/office/2006/metadata/longProperties"/>
  </ds:schemaRefs>
</ds:datastoreItem>
</file>

<file path=customXml/itemProps2.xml><?xml version="1.0" encoding="utf-8"?>
<ds:datastoreItem xmlns:ds="http://schemas.openxmlformats.org/officeDocument/2006/customXml" ds:itemID="{4CF6CB75-D34F-4980-AAE6-7F87B4BCF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CD0DA-36EE-4B61-B562-69D138377512}">
  <ds:schemaRefs>
    <ds:schemaRef ds:uri="http://purl.org/dc/elements/1.1/"/>
    <ds:schemaRef ds:uri="599c69dc-adfd-4a31-ad89-b35dad6e0524"/>
    <ds:schemaRef ds:uri="http://purl.org/dc/terms/"/>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0545B049-8C6C-4285-95F4-DFA331A99035}">
  <ds:schemaRefs>
    <ds:schemaRef ds:uri="http://schemas.microsoft.com/sharepoint/v3/contenttype/forms"/>
  </ds:schemaRefs>
</ds:datastoreItem>
</file>

<file path=customXml/itemProps5.xml><?xml version="1.0" encoding="utf-8"?>
<ds:datastoreItem xmlns:ds="http://schemas.openxmlformats.org/officeDocument/2006/customXml" ds:itemID="{67236D9E-8C6B-4423-9B96-E63B857FC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10992</Words>
  <Characters>78747</Characters>
  <Application>Microsoft Office Word</Application>
  <DocSecurity>0</DocSecurity>
  <Lines>656</Lines>
  <Paragraphs>179</Paragraphs>
  <ScaleCrop>false</ScaleCrop>
  <HeadingPairs>
    <vt:vector size="2" baseType="variant">
      <vt:variant>
        <vt:lpstr>Название</vt:lpstr>
      </vt:variant>
      <vt:variant>
        <vt:i4>1</vt:i4>
      </vt:variant>
    </vt:vector>
  </HeadingPairs>
  <TitlesOfParts>
    <vt:vector size="1" baseType="lpstr">
      <vt:lpstr>4. Договор подряда на текущий и капитальный ремонт оборудования</vt:lpstr>
    </vt:vector>
  </TitlesOfParts>
  <Company>E.ON Russia</Company>
  <LinksUpToDate>false</LinksUpToDate>
  <CharactersWithSpaces>89560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Договор подряда на текущий и капитальный ремонт оборудования</dc:title>
  <dc:subject/>
  <dc:creator>Gorokhov_K</dc:creator>
  <cp:keywords/>
  <cp:lastModifiedBy>Васильева Надежда Евгеньевна</cp:lastModifiedBy>
  <cp:revision>3</cp:revision>
  <cp:lastPrinted>2013-11-18T12:13:00Z</cp:lastPrinted>
  <dcterms:created xsi:type="dcterms:W3CDTF">2016-10-05T06:39:00Z</dcterms:created>
  <dcterms:modified xsi:type="dcterms:W3CDTF">2016-10-07T05:39:00Z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0x01010084A5F7AFEF703944A6E7AF0F8240D738</vt:lpwstr>
  </property>
  <property fmtid="{D5CDD505-2E9C-101B-9397-08002B2CF9AE}" pid="3" name="Order">
    <vt:r8>28600</vt:r8>
  </property>
  <property fmtid="{D5CDD505-2E9C-101B-9397-08002B2CF9AE}" pid="4" name="ContentType">
    <vt:lpwstr>Документ</vt:lpwstr>
  </property>
  <property fmtid="{D5CDD505-2E9C-101B-9397-08002B2CF9AE}" pid="5" name="display_urn:schemas-microsoft-com:office:office#Editor">
    <vt:lpwstr>Порозов Максим Сергеевич</vt:lpwstr>
  </property>
  <property fmtid="{D5CDD505-2E9C-101B-9397-08002B2CF9AE}" pid="6" name="display_urn:schemas-microsoft-com:office:office#Author">
    <vt:lpwstr>Мишина Валерия Владимировна</vt:lpwstr>
  </property>
</Properties>
</file>